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2F7" w:rsidRPr="00B23AD5" w:rsidRDefault="002022F7" w:rsidP="00D639D8">
      <w:pPr>
        <w:spacing w:after="0"/>
        <w:jc w:val="center"/>
        <w:rPr>
          <w:rFonts w:ascii="Garamond" w:hAnsi="Garamond"/>
          <w:b/>
          <w:sz w:val="28"/>
          <w:szCs w:val="28"/>
        </w:rPr>
      </w:pPr>
      <w:bookmarkStart w:id="0" w:name="_GoBack"/>
      <w:bookmarkEnd w:id="0"/>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2022F7" w:rsidRPr="00B23AD5" w:rsidRDefault="002022F7" w:rsidP="00D639D8">
      <w:pPr>
        <w:spacing w:after="0"/>
        <w:jc w:val="center"/>
        <w:rPr>
          <w:rFonts w:ascii="Garamond" w:hAnsi="Garamond"/>
          <w:b/>
          <w:sz w:val="28"/>
          <w:szCs w:val="28"/>
        </w:rPr>
      </w:pPr>
      <w:r w:rsidRPr="00B23AD5">
        <w:rPr>
          <w:rFonts w:ascii="Garamond" w:hAnsi="Garamond"/>
          <w:b/>
          <w:sz w:val="28"/>
          <w:szCs w:val="28"/>
        </w:rPr>
        <w:t xml:space="preserve">ELA  Grade 6 </w:t>
      </w:r>
    </w:p>
    <w:p w:rsidR="002022F7" w:rsidRPr="00B23AD5" w:rsidRDefault="002022F7" w:rsidP="00D639D8">
      <w:pPr>
        <w:spacing w:after="0"/>
        <w:jc w:val="center"/>
        <w:rPr>
          <w:rFonts w:ascii="Garamond" w:hAnsi="Garamond"/>
          <w:b/>
          <w:sz w:val="28"/>
          <w:szCs w:val="28"/>
        </w:rPr>
      </w:pPr>
      <w:r w:rsidRPr="00B23AD5">
        <w:rPr>
          <w:rFonts w:ascii="Garamond" w:hAnsi="Garamond"/>
          <w:b/>
          <w:sz w:val="28"/>
          <w:szCs w:val="28"/>
        </w:rPr>
        <w:t>Unit 1</w:t>
      </w:r>
    </w:p>
    <w:p w:rsidR="002022F7" w:rsidRPr="00B23AD5" w:rsidRDefault="002022F7"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2022F7" w:rsidRPr="00B23AD5" w:rsidRDefault="002022F7" w:rsidP="00626647">
      <w:pPr>
        <w:spacing w:after="0"/>
        <w:rPr>
          <w:rFonts w:ascii="Garamond" w:hAnsi="Garamond"/>
          <w:b/>
          <w:sz w:val="28"/>
          <w:szCs w:val="28"/>
        </w:rPr>
      </w:pPr>
    </w:p>
    <w:p w:rsidR="002022F7" w:rsidRPr="00B23AD5" w:rsidRDefault="002022F7" w:rsidP="00626647">
      <w:pPr>
        <w:spacing w:after="0"/>
        <w:rPr>
          <w:rFonts w:ascii="Garamond" w:hAnsi="Garamond"/>
          <w:b/>
          <w:sz w:val="28"/>
          <w:szCs w:val="28"/>
        </w:rPr>
      </w:pPr>
    </w:p>
    <w:p w:rsidR="002022F7" w:rsidRPr="00B23AD5" w:rsidRDefault="002022F7" w:rsidP="00626647">
      <w:pPr>
        <w:spacing w:after="0"/>
        <w:rPr>
          <w:rFonts w:ascii="Garamond" w:hAnsi="Garamond"/>
          <w:b/>
          <w:sz w:val="28"/>
          <w:szCs w:val="28"/>
        </w:rPr>
      </w:pPr>
      <w:r w:rsidRPr="00B23AD5">
        <w:rPr>
          <w:rFonts w:ascii="Garamond" w:hAnsi="Garamond"/>
          <w:b/>
          <w:sz w:val="28"/>
          <w:szCs w:val="28"/>
          <w:highlight w:val="green"/>
        </w:rPr>
        <w:t>Unit 1 Title:</w:t>
      </w:r>
    </w:p>
    <w:p w:rsidR="002022F7" w:rsidRPr="00D53FC2" w:rsidRDefault="002022F7" w:rsidP="00D53FC2">
      <w:pPr>
        <w:autoSpaceDE w:val="0"/>
        <w:autoSpaceDN w:val="0"/>
        <w:adjustRightInd w:val="0"/>
        <w:spacing w:after="0" w:line="240" w:lineRule="auto"/>
        <w:rPr>
          <w:rFonts w:ascii="Perpetua" w:hAnsi="Perpetua" w:cs="Perpetua"/>
          <w:sz w:val="20"/>
          <w:szCs w:val="20"/>
        </w:rPr>
      </w:pPr>
      <w:r w:rsidRPr="00B23AD5">
        <w:rPr>
          <w:rFonts w:ascii="Garamond" w:hAnsi="Garamond"/>
          <w:b/>
          <w:sz w:val="28"/>
          <w:szCs w:val="28"/>
        </w:rPr>
        <w:t xml:space="preserve">Rationale: </w:t>
      </w:r>
      <w:r w:rsidRPr="00B23AD5">
        <w:rPr>
          <w:sz w:val="28"/>
          <w:szCs w:val="28"/>
        </w:rPr>
        <w:t>Students who are college and career ready value evidence, build strong content knowledge, comprehend as well as critique, and use technology and digital media strategically and capably.</w:t>
      </w:r>
      <w:r w:rsidRPr="00D53FC2">
        <w:rPr>
          <w:rFonts w:ascii="Perpetua" w:hAnsi="Perpetua" w:cs="Perpetua"/>
          <w:sz w:val="20"/>
          <w:szCs w:val="20"/>
        </w:rPr>
        <w:t xml:space="preserve"> </w:t>
      </w:r>
    </w:p>
    <w:p w:rsidR="002022F7" w:rsidRPr="00B23AD5" w:rsidRDefault="002022F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2022F7" w:rsidRPr="00B23AD5" w:rsidTr="00EF3032">
        <w:tc>
          <w:tcPr>
            <w:tcW w:w="11016" w:type="dxa"/>
            <w:gridSpan w:val="2"/>
            <w:shd w:val="clear" w:color="auto" w:fill="4F81BD"/>
          </w:tcPr>
          <w:p w:rsidR="002022F7" w:rsidRPr="00B23AD5" w:rsidRDefault="002022F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2022F7" w:rsidRPr="00B23AD5" w:rsidTr="00EF3032">
        <w:tc>
          <w:tcPr>
            <w:tcW w:w="11016" w:type="dxa"/>
            <w:gridSpan w:val="2"/>
          </w:tcPr>
          <w:p w:rsidR="002022F7" w:rsidRPr="00B23AD5" w:rsidRDefault="002022F7"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2022F7" w:rsidRPr="00B23AD5" w:rsidRDefault="002022F7"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2022F7" w:rsidRPr="00B23AD5" w:rsidRDefault="002022F7" w:rsidP="00432AAD">
            <w:pPr>
              <w:spacing w:after="0" w:line="240" w:lineRule="auto"/>
              <w:rPr>
                <w:rFonts w:ascii="Garamond" w:hAnsi="Garamond"/>
                <w:b/>
                <w:sz w:val="28"/>
                <w:szCs w:val="28"/>
              </w:rPr>
            </w:pPr>
          </w:p>
          <w:p w:rsidR="002022F7" w:rsidRPr="00FF100C" w:rsidRDefault="002022F7" w:rsidP="00D53FC2">
            <w:pPr>
              <w:spacing w:after="0" w:line="240" w:lineRule="auto"/>
              <w:rPr>
                <w:rFonts w:ascii="Perpetua" w:hAnsi="Perpetua" w:cs="Perpetua"/>
                <w:sz w:val="28"/>
                <w:szCs w:val="28"/>
              </w:rPr>
            </w:pPr>
            <w:smartTag w:uri="urn:schemas-microsoft-com:office:smarttags" w:element="place">
              <w:smartTag w:uri="urn:schemas-microsoft-com:office:smarttags" w:element="City">
                <w:r>
                  <w:rPr>
                    <w:rFonts w:ascii="Garamond" w:hAnsi="Garamond"/>
                    <w:b/>
                    <w:sz w:val="28"/>
                    <w:szCs w:val="28"/>
                    <w:u w:val="single"/>
                  </w:rPr>
                  <w:t>Reading</w:t>
                </w:r>
              </w:smartTag>
            </w:smartTag>
            <w:r>
              <w:rPr>
                <w:rFonts w:ascii="Garamond" w:hAnsi="Garamond"/>
                <w:b/>
                <w:sz w:val="28"/>
                <w:szCs w:val="28"/>
                <w:u w:val="single"/>
              </w:rPr>
              <w:t xml:space="preserve"> for Literature- </w:t>
            </w:r>
          </w:p>
          <w:p w:rsidR="002022F7" w:rsidRPr="00FF100C" w:rsidRDefault="002022F7"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a theme or central idea of a text and how it is</w:t>
            </w:r>
          </w:p>
          <w:p w:rsidR="002022F7" w:rsidRPr="00FF100C" w:rsidRDefault="002022F7"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conveyed through particular details; provide a summary of</w:t>
            </w:r>
          </w:p>
          <w:p w:rsidR="002022F7" w:rsidRPr="00FF100C" w:rsidRDefault="002022F7" w:rsidP="00D53FC2">
            <w:pPr>
              <w:spacing w:after="0" w:line="240" w:lineRule="auto"/>
              <w:rPr>
                <w:rFonts w:ascii="Perpetua" w:hAnsi="Perpetua" w:cs="Perpetua"/>
                <w:sz w:val="28"/>
                <w:szCs w:val="28"/>
              </w:rPr>
            </w:pPr>
            <w:r w:rsidRPr="00FF100C">
              <w:rPr>
                <w:rFonts w:ascii="Perpetua" w:hAnsi="Perpetua" w:cs="Perpetua"/>
                <w:sz w:val="28"/>
                <w:szCs w:val="28"/>
              </w:rPr>
              <w:t>the text distinct from personal opinions or judgments. (RL.6.2)</w:t>
            </w:r>
          </w:p>
          <w:p w:rsidR="002022F7" w:rsidRPr="00FF100C" w:rsidRDefault="002022F7"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Explain how an author develops the point of view of the</w:t>
            </w:r>
          </w:p>
          <w:p w:rsidR="002022F7" w:rsidRPr="00FF100C" w:rsidRDefault="002022F7" w:rsidP="00FF100C">
            <w:pPr>
              <w:spacing w:after="0" w:line="240" w:lineRule="auto"/>
              <w:rPr>
                <w:rFonts w:ascii="Perpetua" w:hAnsi="Perpetua" w:cs="Perpetua"/>
                <w:sz w:val="28"/>
                <w:szCs w:val="28"/>
              </w:rPr>
            </w:pPr>
            <w:r w:rsidRPr="00FF100C">
              <w:rPr>
                <w:rFonts w:ascii="Perpetua" w:hAnsi="Perpetua" w:cs="Perpetua"/>
                <w:sz w:val="28"/>
                <w:szCs w:val="28"/>
              </w:rPr>
              <w:t>narrator or speaker in a text.</w:t>
            </w:r>
            <w:r>
              <w:rPr>
                <w:rFonts w:ascii="Perpetua" w:hAnsi="Perpetua" w:cs="Perpetua"/>
                <w:sz w:val="28"/>
                <w:szCs w:val="28"/>
              </w:rPr>
              <w:t xml:space="preserve"> (R.L. 6.6)</w:t>
            </w:r>
          </w:p>
          <w:p w:rsidR="002022F7" w:rsidRPr="00FF100C" w:rsidRDefault="002022F7" w:rsidP="00FF100C">
            <w:pPr>
              <w:spacing w:after="0" w:line="240" w:lineRule="auto"/>
              <w:rPr>
                <w:rFonts w:ascii="Perpetua" w:hAnsi="Perpetua" w:cs="Perpetua"/>
                <w:sz w:val="28"/>
                <w:szCs w:val="28"/>
              </w:rPr>
            </w:pPr>
            <w:r w:rsidRPr="00FF100C">
              <w:rPr>
                <w:rFonts w:ascii="Perpetua" w:hAnsi="Perpetua" w:cs="Perpetua"/>
                <w:sz w:val="28"/>
                <w:szCs w:val="28"/>
              </w:rPr>
              <w:t>Compare and contrast the experience of reading a story,</w:t>
            </w:r>
          </w:p>
          <w:p w:rsidR="002022F7" w:rsidRPr="00FF100C" w:rsidRDefault="002022F7"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drama, or poem to listening to or viewing an audio, video,</w:t>
            </w:r>
          </w:p>
          <w:p w:rsidR="002022F7" w:rsidRPr="00FF100C" w:rsidRDefault="002022F7"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or live version of the text, including contrasting what they</w:t>
            </w:r>
          </w:p>
          <w:p w:rsidR="002022F7" w:rsidRPr="00FF100C" w:rsidRDefault="002022F7"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“see” and “hear” when reading the text to what they</w:t>
            </w:r>
          </w:p>
          <w:p w:rsidR="002022F7" w:rsidRPr="00FF100C" w:rsidRDefault="002022F7" w:rsidP="00D53FC2">
            <w:pPr>
              <w:spacing w:after="0" w:line="240" w:lineRule="auto"/>
              <w:rPr>
                <w:rFonts w:ascii="Garamond" w:hAnsi="Garamond"/>
                <w:b/>
                <w:sz w:val="28"/>
                <w:szCs w:val="28"/>
                <w:u w:val="single"/>
              </w:rPr>
            </w:pPr>
            <w:r w:rsidRPr="00FF100C">
              <w:rPr>
                <w:rFonts w:ascii="Perpetua" w:hAnsi="Perpetua" w:cs="Perpetua"/>
                <w:sz w:val="28"/>
                <w:szCs w:val="28"/>
              </w:rPr>
              <w:t>perceive when they listen or watch. (R.L. 6.7.)</w:t>
            </w:r>
          </w:p>
          <w:p w:rsidR="002022F7" w:rsidRPr="00B23AD5" w:rsidRDefault="002022F7"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2022F7" w:rsidRDefault="002022F7" w:rsidP="00D639D8">
            <w:pPr>
              <w:spacing w:after="0" w:line="240" w:lineRule="auto"/>
              <w:rPr>
                <w:rFonts w:ascii="Garamond" w:hAnsi="Garamond"/>
                <w:sz w:val="28"/>
                <w:szCs w:val="28"/>
                <w:highlight w:val="yellow"/>
              </w:rPr>
            </w:pPr>
            <w:r w:rsidRPr="00B23AD5">
              <w:rPr>
                <w:rFonts w:ascii="Garamond" w:hAnsi="Garamond"/>
                <w:sz w:val="28"/>
                <w:szCs w:val="28"/>
                <w:highlight w:val="yellow"/>
              </w:rPr>
              <w:t>Cite textual evidence to support analysis of what the text says explicitly as well as inferences drawn from the text (RI.6.1)</w:t>
            </w:r>
            <w:r>
              <w:rPr>
                <w:rFonts w:ascii="Garamond" w:hAnsi="Garamond"/>
                <w:sz w:val="28"/>
                <w:szCs w:val="28"/>
                <w:highlight w:val="yellow"/>
              </w:rPr>
              <w:t xml:space="preserve"> </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a central idea of a text and how it is conveyed</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through particular details; provide a summary of the text</w:t>
            </w:r>
          </w:p>
          <w:p w:rsidR="002022F7" w:rsidRPr="00FF100C" w:rsidRDefault="002022F7" w:rsidP="00FF100C">
            <w:pPr>
              <w:spacing w:after="0" w:line="240" w:lineRule="auto"/>
              <w:rPr>
                <w:rFonts w:ascii="Garamond" w:hAnsi="Garamond"/>
                <w:sz w:val="28"/>
                <w:szCs w:val="28"/>
                <w:highlight w:val="yellow"/>
              </w:rPr>
            </w:pPr>
            <w:r w:rsidRPr="00FF100C">
              <w:rPr>
                <w:rFonts w:ascii="Perpetua" w:hAnsi="Perpetua" w:cs="Perpetua"/>
                <w:sz w:val="28"/>
                <w:szCs w:val="28"/>
              </w:rPr>
              <w:t>distinct from personal opinions or judgments. (R.I. 6.2)</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Analyze in detail how a key individual, event, or idea is</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introduced, illustrated, and elaborated in a text (e.g.,</w:t>
            </w:r>
          </w:p>
          <w:p w:rsidR="002022F7" w:rsidRPr="00FF100C" w:rsidRDefault="002022F7" w:rsidP="00FF100C">
            <w:pPr>
              <w:spacing w:after="0" w:line="240" w:lineRule="auto"/>
              <w:rPr>
                <w:rFonts w:ascii="Perpetua" w:hAnsi="Perpetua" w:cs="Perpetua"/>
                <w:sz w:val="28"/>
                <w:szCs w:val="28"/>
              </w:rPr>
            </w:pPr>
            <w:r w:rsidRPr="00FF100C">
              <w:rPr>
                <w:rFonts w:ascii="Perpetua" w:hAnsi="Perpetua" w:cs="Perpetua"/>
                <w:sz w:val="28"/>
                <w:szCs w:val="28"/>
              </w:rPr>
              <w:t>through examples or anecdotes). (R.I. 6.3)</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the meaning of words and phrases as they are</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used in a text, including figurative, connotative, and</w:t>
            </w:r>
          </w:p>
          <w:p w:rsidR="002022F7" w:rsidRPr="00FF100C" w:rsidRDefault="002022F7" w:rsidP="00FF100C">
            <w:pPr>
              <w:spacing w:after="0" w:line="240" w:lineRule="auto"/>
              <w:rPr>
                <w:rFonts w:ascii="Perpetua" w:hAnsi="Perpetua" w:cs="Perpetua"/>
                <w:sz w:val="28"/>
                <w:szCs w:val="28"/>
              </w:rPr>
            </w:pPr>
            <w:r w:rsidRPr="00FF100C">
              <w:rPr>
                <w:rFonts w:ascii="Perpetua" w:hAnsi="Perpetua" w:cs="Perpetua"/>
                <w:sz w:val="28"/>
                <w:szCs w:val="28"/>
              </w:rPr>
              <w:t>technical meanings. (R.I. 6.4.)</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Analyze how a particular sentence, paragraph, chapter, or</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lastRenderedPageBreak/>
              <w:t>section fits into the overall structure of a text and</w:t>
            </w:r>
          </w:p>
          <w:p w:rsidR="002022F7" w:rsidRPr="00FF100C" w:rsidRDefault="002022F7" w:rsidP="00FF100C">
            <w:pPr>
              <w:spacing w:after="0" w:line="240" w:lineRule="auto"/>
              <w:rPr>
                <w:rFonts w:ascii="Perpetua" w:hAnsi="Perpetua" w:cs="Perpetua"/>
                <w:sz w:val="28"/>
                <w:szCs w:val="28"/>
              </w:rPr>
            </w:pPr>
            <w:r w:rsidRPr="00FF100C">
              <w:rPr>
                <w:rFonts w:ascii="Perpetua" w:hAnsi="Perpetua" w:cs="Perpetua"/>
                <w:sz w:val="28"/>
                <w:szCs w:val="28"/>
              </w:rPr>
              <w:t>contributes to the development of the ideas. (R.I. 6.5)</w:t>
            </w:r>
          </w:p>
          <w:p w:rsidR="002022F7" w:rsidRPr="00FF100C" w:rsidRDefault="002022F7" w:rsidP="00FF100C">
            <w:pPr>
              <w:spacing w:after="0" w:line="240" w:lineRule="auto"/>
              <w:rPr>
                <w:rFonts w:ascii="Perpetua" w:hAnsi="Perpetua" w:cs="Perpetua"/>
                <w:sz w:val="28"/>
                <w:szCs w:val="28"/>
              </w:rPr>
            </w:pPr>
            <w:r>
              <w:rPr>
                <w:rFonts w:ascii="Perpetua-Bold" w:hAnsi="Perpetua-Bold" w:cs="Perpetua-Bold"/>
                <w:b/>
                <w:bCs/>
              </w:rPr>
              <w:t xml:space="preserve"> </w:t>
            </w:r>
            <w:r w:rsidRPr="00FF100C">
              <w:rPr>
                <w:rFonts w:ascii="Perpetua" w:hAnsi="Perpetua" w:cs="Perpetua"/>
                <w:sz w:val="28"/>
                <w:szCs w:val="28"/>
              </w:rPr>
              <w:t>Determine an author’s point of view or purpose in a text</w:t>
            </w:r>
          </w:p>
          <w:p w:rsidR="002022F7" w:rsidRPr="00FF100C" w:rsidRDefault="002022F7" w:rsidP="00FF100C">
            <w:pPr>
              <w:spacing w:after="0" w:line="240" w:lineRule="auto"/>
              <w:rPr>
                <w:rFonts w:ascii="Perpetua" w:hAnsi="Perpetua" w:cs="Perpetua"/>
                <w:sz w:val="28"/>
                <w:szCs w:val="28"/>
              </w:rPr>
            </w:pPr>
            <w:r w:rsidRPr="00FF100C">
              <w:rPr>
                <w:rFonts w:ascii="Perpetua" w:hAnsi="Perpetua" w:cs="Perpetua"/>
                <w:sz w:val="28"/>
                <w:szCs w:val="28"/>
              </w:rPr>
              <w:t>and explain how it is conveyed in the text. (R.I. 6.6)</w:t>
            </w:r>
          </w:p>
          <w:p w:rsidR="002022F7" w:rsidRPr="00FF100C" w:rsidRDefault="002022F7" w:rsidP="00FF100C">
            <w:pPr>
              <w:spacing w:after="0" w:line="240" w:lineRule="auto"/>
              <w:rPr>
                <w:rFonts w:ascii="Garamond" w:hAnsi="Garamond"/>
                <w:sz w:val="28"/>
                <w:szCs w:val="28"/>
              </w:rPr>
            </w:pPr>
            <w:r w:rsidRPr="00FF100C">
              <w:rPr>
                <w:rFonts w:ascii="Garamond" w:hAnsi="Garamond"/>
                <w:sz w:val="28"/>
                <w:szCs w:val="28"/>
                <w:highlight w:val="yellow"/>
              </w:rPr>
              <w:t>Integrate information presented in different media or formats (e.g. visually, quantitatively) as well as in words to develop a coherent understanding of the topic or issue (RI.6.7)</w:t>
            </w:r>
          </w:p>
          <w:p w:rsidR="002022F7" w:rsidRPr="00FF100C" w:rsidRDefault="002022F7" w:rsidP="00FF100C">
            <w:pPr>
              <w:spacing w:after="0" w:line="240" w:lineRule="auto"/>
              <w:rPr>
                <w:rFonts w:ascii="Perpetua" w:hAnsi="Perpetua" w:cs="Perpetua"/>
                <w:sz w:val="28"/>
                <w:szCs w:val="28"/>
              </w:rPr>
            </w:pPr>
            <w:r w:rsidRPr="00FF100C">
              <w:rPr>
                <w:rFonts w:ascii="Perpetua-Bold" w:hAnsi="Perpetua-Bold" w:cs="Perpetua-Bold"/>
                <w:b/>
                <w:bCs/>
                <w:sz w:val="28"/>
                <w:szCs w:val="28"/>
              </w:rPr>
              <w:t xml:space="preserve"> </w:t>
            </w:r>
            <w:r w:rsidRPr="00FF100C">
              <w:rPr>
                <w:rFonts w:ascii="Perpetua" w:hAnsi="Perpetua" w:cs="Perpetua"/>
                <w:sz w:val="28"/>
                <w:szCs w:val="28"/>
              </w:rPr>
              <w:t>By the end of grade 9, read and comprehend literary nonfiction in the grades 9–10 text</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complexity band proficiently, with scaffolding as needed at the high end of the range.</w:t>
            </w:r>
          </w:p>
          <w:p w:rsidR="002022F7" w:rsidRPr="00FF100C" w:rsidRDefault="002022F7"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By the end of grade 10, read and comprehend literary nonfiction at the high end of the</w:t>
            </w:r>
          </w:p>
          <w:p w:rsidR="002022F7" w:rsidRPr="00FF100C" w:rsidRDefault="002022F7" w:rsidP="00FF100C">
            <w:pPr>
              <w:spacing w:after="0" w:line="240" w:lineRule="auto"/>
              <w:rPr>
                <w:rFonts w:ascii="Garamond" w:hAnsi="Garamond"/>
                <w:sz w:val="28"/>
                <w:szCs w:val="28"/>
                <w:highlight w:val="yellow"/>
              </w:rPr>
            </w:pPr>
            <w:r w:rsidRPr="00FF100C">
              <w:rPr>
                <w:rFonts w:ascii="Perpetua" w:hAnsi="Perpetua" w:cs="Perpetua"/>
                <w:sz w:val="28"/>
                <w:szCs w:val="28"/>
              </w:rPr>
              <w:t>grades 9–10 text complexity band independently and proficiently. (R.I. 6.10)</w:t>
            </w:r>
          </w:p>
          <w:p w:rsidR="002022F7" w:rsidRPr="00B23AD5" w:rsidRDefault="002022F7" w:rsidP="00432AAD">
            <w:pPr>
              <w:spacing w:after="0" w:line="240" w:lineRule="auto"/>
              <w:rPr>
                <w:rFonts w:ascii="Garamond" w:hAnsi="Garamond"/>
                <w:b/>
                <w:sz w:val="28"/>
                <w:szCs w:val="28"/>
              </w:rPr>
            </w:pPr>
          </w:p>
          <w:p w:rsidR="002022F7" w:rsidRPr="00B23AD5" w:rsidRDefault="002022F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2022F7" w:rsidRPr="00B23AD5" w:rsidRDefault="002022F7" w:rsidP="00432AAD">
            <w:pPr>
              <w:spacing w:after="0" w:line="240" w:lineRule="auto"/>
              <w:rPr>
                <w:rFonts w:ascii="Garamond" w:hAnsi="Garamond"/>
                <w:b/>
                <w:sz w:val="28"/>
                <w:szCs w:val="28"/>
              </w:rPr>
            </w:pPr>
          </w:p>
          <w:p w:rsidR="002022F7" w:rsidRPr="00B23AD5" w:rsidRDefault="002022F7" w:rsidP="00432AAD">
            <w:pPr>
              <w:spacing w:after="0" w:line="240" w:lineRule="auto"/>
              <w:rPr>
                <w:rFonts w:ascii="Garamond" w:hAnsi="Garamond"/>
                <w:b/>
                <w:sz w:val="28"/>
                <w:szCs w:val="28"/>
              </w:rPr>
            </w:pPr>
          </w:p>
          <w:p w:rsidR="002022F7" w:rsidRPr="00B23AD5" w:rsidRDefault="002022F7" w:rsidP="00432AAD">
            <w:pPr>
              <w:spacing w:after="0" w:line="240" w:lineRule="auto"/>
              <w:rPr>
                <w:rFonts w:ascii="Garamond" w:hAnsi="Garamond"/>
                <w:b/>
                <w:sz w:val="28"/>
                <w:szCs w:val="28"/>
              </w:rPr>
            </w:pPr>
          </w:p>
          <w:p w:rsidR="002022F7" w:rsidRPr="00B23AD5" w:rsidRDefault="002022F7" w:rsidP="00432AAD">
            <w:pPr>
              <w:spacing w:after="0" w:line="240" w:lineRule="auto"/>
              <w:rPr>
                <w:rFonts w:ascii="Garamond" w:hAnsi="Garamond"/>
                <w:b/>
                <w:sz w:val="28"/>
                <w:szCs w:val="28"/>
              </w:rPr>
            </w:pPr>
          </w:p>
          <w:p w:rsidR="002022F7" w:rsidRPr="00B23AD5" w:rsidRDefault="002022F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Introduce a topic; organize ideas, concepts, and information, using strategies such as definition, classification, comparison/contrast, and cause/effect; include formatting (e.g., headings), graphics (e.g., charts,</w:t>
            </w: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tables), and multimedia when useful to aiding comprehension.</w:t>
            </w:r>
          </w:p>
          <w:p w:rsidR="002022F7" w:rsidRPr="00B23AD5" w:rsidRDefault="002022F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2022F7" w:rsidRPr="00B23AD5" w:rsidRDefault="002022F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2022F7" w:rsidRPr="00B23AD5" w:rsidRDefault="002022F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2022F7" w:rsidRPr="00B23AD5" w:rsidRDefault="002022F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2022F7" w:rsidRPr="00CC74AA" w:rsidRDefault="002022F7"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 xml:space="preserve">f. Provide a concluding statement or section that follows from the information or </w:t>
            </w:r>
            <w:r w:rsidRPr="00CC74AA">
              <w:rPr>
                <w:rFonts w:ascii="Garamond" w:hAnsi="Garamond" w:cs="Garamond"/>
                <w:sz w:val="28"/>
                <w:szCs w:val="28"/>
                <w:highlight w:val="yellow"/>
              </w:rPr>
              <w:t>explanation presented.</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Write narratives to develop real or imagined experiences or</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events using effective technique, relevant descriptive details,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well-structured event sequences. (W 6.3)</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 Engage and orient the reader by establishing a context</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introducing a narrator and/or characters;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organize an event sequence that unfolds naturally and</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logically.</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b. Use narrative techniques, such as dialogue, pacing,</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description, to develop experiences, events,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and/or characters.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 Use a variety of transition words, phrases, and clauses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lastRenderedPageBreak/>
              <w:t>to convey sequence and signal shifts from one time</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frame or setting to another.</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 Use precise words and phrases, relevant descriptive</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details, and sensory language to convey experiences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events.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 Provide a conclusion that follows from the narrated</w:t>
            </w:r>
          </w:p>
          <w:p w:rsidR="002022F7" w:rsidRPr="00CC74AA" w:rsidRDefault="002022F7" w:rsidP="00CC74AA">
            <w:pPr>
              <w:autoSpaceDE w:val="0"/>
              <w:autoSpaceDN w:val="0"/>
              <w:adjustRightInd w:val="0"/>
              <w:spacing w:after="0" w:line="240" w:lineRule="auto"/>
              <w:ind w:left="720"/>
              <w:rPr>
                <w:rFonts w:ascii="Garamond" w:hAnsi="Garamond" w:cs="Garamond"/>
                <w:sz w:val="28"/>
                <w:szCs w:val="28"/>
                <w:highlight w:val="yellow"/>
              </w:rPr>
            </w:pPr>
            <w:r w:rsidRPr="00CC74AA">
              <w:rPr>
                <w:rFonts w:ascii="Perpetua" w:hAnsi="Perpetua" w:cs="Perpetua"/>
                <w:sz w:val="28"/>
                <w:szCs w:val="28"/>
              </w:rPr>
              <w:t>experiences or events.</w:t>
            </w:r>
          </w:p>
          <w:p w:rsidR="002022F7" w:rsidRPr="00CC74AA" w:rsidRDefault="002022F7" w:rsidP="00D639D8">
            <w:pPr>
              <w:autoSpaceDE w:val="0"/>
              <w:autoSpaceDN w:val="0"/>
              <w:adjustRightInd w:val="0"/>
              <w:spacing w:after="0" w:line="240" w:lineRule="auto"/>
              <w:rPr>
                <w:rFonts w:ascii="Garamond" w:hAnsi="Garamond" w:cs="Garamond"/>
                <w:sz w:val="28"/>
                <w:szCs w:val="28"/>
                <w:highlight w:val="yellow"/>
              </w:rPr>
            </w:pPr>
          </w:p>
          <w:p w:rsidR="002022F7" w:rsidRPr="00CC74AA" w:rsidRDefault="002022F7" w:rsidP="00D639D8">
            <w:pPr>
              <w:autoSpaceDE w:val="0"/>
              <w:autoSpaceDN w:val="0"/>
              <w:adjustRightInd w:val="0"/>
              <w:spacing w:after="0" w:line="240" w:lineRule="auto"/>
              <w:rPr>
                <w:rFonts w:ascii="Garamond" w:hAnsi="Garamond" w:cs="Garamond"/>
                <w:sz w:val="28"/>
                <w:szCs w:val="28"/>
                <w:highlight w:val="yellow"/>
              </w:rPr>
            </w:pPr>
            <w:r w:rsidRPr="00CC74AA">
              <w:rPr>
                <w:rFonts w:ascii="Garamond" w:hAnsi="Garamond" w:cs="Garamond"/>
                <w:sz w:val="28"/>
                <w:szCs w:val="28"/>
                <w:highlight w:val="yellow"/>
              </w:rPr>
              <w:t>Produce clear and coherent writing in which the development, organization, and style are appropriate to task, purpose, and audience. (W.6.4)</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With some guidance and support from peers and adults,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develop and strengthen writing as needed by planning,</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revising, editing, rewriting, or trying a new approach.</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(Editing for conventions should demonstrate command of</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Language standards 1–3 up to and including grade 6 on</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page 66.) (W 6.5)</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Bold" w:hAnsi="Perpetua-Bold" w:cs="Perpetua-Bold"/>
                <w:b/>
                <w:bCs/>
                <w:sz w:val="28"/>
                <w:szCs w:val="28"/>
              </w:rPr>
              <w:t xml:space="preserve">6. </w:t>
            </w:r>
            <w:r w:rsidRPr="00CC74AA">
              <w:rPr>
                <w:rFonts w:ascii="Perpetua" w:hAnsi="Perpetua" w:cs="Perpetua"/>
                <w:sz w:val="28"/>
                <w:szCs w:val="28"/>
              </w:rPr>
              <w:t>Use technology, including the Internet, to produce and</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publish writing as well as to interact and collaborate with</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others; demonstrate sufficient command of keyboarding</w:t>
            </w:r>
          </w:p>
          <w:p w:rsidR="002022F7" w:rsidRPr="00CC74AA" w:rsidRDefault="002022F7" w:rsidP="00CC74AA">
            <w:pPr>
              <w:autoSpaceDE w:val="0"/>
              <w:autoSpaceDN w:val="0"/>
              <w:adjustRightInd w:val="0"/>
              <w:spacing w:after="0" w:line="240" w:lineRule="auto"/>
              <w:rPr>
                <w:rFonts w:ascii="Garamond" w:hAnsi="Garamond" w:cs="Garamond"/>
                <w:sz w:val="28"/>
                <w:szCs w:val="28"/>
                <w:highlight w:val="yellow"/>
              </w:rPr>
            </w:pPr>
            <w:r w:rsidRPr="00CC74AA">
              <w:rPr>
                <w:rFonts w:ascii="Perpetua" w:hAnsi="Perpetua" w:cs="Perpetua"/>
                <w:sz w:val="28"/>
                <w:szCs w:val="28"/>
              </w:rPr>
              <w:t>skills to type a minimum of three pages in a single sitting. (W 6.6)</w:t>
            </w: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Conduct short research projects to answer a question, drawing on several sources and refocusing the inquiry when appropriate. (W.6.7)</w:t>
            </w: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Gather relevant information from multiple print and digital sources; assess the credibility of each source; and quote or paraphrase the data and conclusions of others while avoiding plagiarism and providing basic bibliographic information for sources. (W.6.8)</w:t>
            </w: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(W.6.9b)</w:t>
            </w:r>
          </w:p>
          <w:p w:rsidR="002022F7" w:rsidRPr="00B23AD5" w:rsidRDefault="002022F7" w:rsidP="00D639D8">
            <w:pPr>
              <w:autoSpaceDE w:val="0"/>
              <w:autoSpaceDN w:val="0"/>
              <w:adjustRightInd w:val="0"/>
              <w:spacing w:after="0" w:line="240" w:lineRule="auto"/>
              <w:rPr>
                <w:rFonts w:ascii="Garamond" w:hAnsi="Garamond" w:cs="Garamond"/>
                <w:sz w:val="28"/>
                <w:szCs w:val="28"/>
                <w:highlight w:val="yellow"/>
              </w:rPr>
            </w:pPr>
          </w:p>
          <w:p w:rsidR="002022F7" w:rsidRDefault="002022F7"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Write routinely over extended time frames (time for research, reflection, and revision) and shorter time frames (a single sitting or day or two) for a range of discipline-specific tasks, purposes, and audiences (W.6.10)</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Create and present a text or art work in response to a</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literary work.</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 Develop a perspective or theme supported by relevant</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details.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b. Recognize and illustrate social, historical, and cultural</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features in the presentation of literary texts.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 Create poetry, stories, plays, and other literary forms</w:t>
            </w:r>
          </w:p>
          <w:p w:rsidR="002022F7" w:rsidRPr="00CC74AA" w:rsidRDefault="002022F7" w:rsidP="00CC74AA">
            <w:pPr>
              <w:autoSpaceDE w:val="0"/>
              <w:autoSpaceDN w:val="0"/>
              <w:adjustRightInd w:val="0"/>
              <w:spacing w:after="0" w:line="240" w:lineRule="auto"/>
              <w:rPr>
                <w:rFonts w:ascii="Garamond" w:hAnsi="Garamond" w:cs="Garamond"/>
                <w:sz w:val="28"/>
                <w:szCs w:val="28"/>
              </w:rPr>
            </w:pPr>
            <w:r w:rsidRPr="00CC74AA">
              <w:rPr>
                <w:rFonts w:ascii="Perpetua" w:hAnsi="Perpetua" w:cs="Perpetua"/>
                <w:sz w:val="28"/>
                <w:szCs w:val="28"/>
              </w:rPr>
              <w:lastRenderedPageBreak/>
              <w:t>(e.g. videos, art work). (W 6.11)</w:t>
            </w:r>
          </w:p>
          <w:p w:rsidR="002022F7" w:rsidRPr="00B23AD5" w:rsidRDefault="002022F7" w:rsidP="00432AAD">
            <w:pPr>
              <w:spacing w:after="0" w:line="240" w:lineRule="auto"/>
              <w:rPr>
                <w:rFonts w:ascii="Garamond" w:hAnsi="Garamond"/>
                <w:b/>
                <w:sz w:val="28"/>
                <w:szCs w:val="28"/>
              </w:rPr>
            </w:pPr>
          </w:p>
          <w:p w:rsidR="002022F7" w:rsidRPr="00B23AD5" w:rsidRDefault="002022F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Delineate a speaker’s argument and specific claims,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distinguishing claims that are supported by reasons and</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evidence from claims that are not. (SL  6.3)</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Present claims and findings, sequencing ideas logically and</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using pertinent descriptions, facts, and details to accentuate</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main ideas or themes; use appropriate eye contact, adequate</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volume, and clear pronunciation. (SL 6.4)</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Adapt speech to a variety of contexts and tasks,</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demonstrating command of formal English when indicated</w:t>
            </w:r>
          </w:p>
          <w:p w:rsidR="002022F7" w:rsidRPr="00CC74AA" w:rsidRDefault="002022F7"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or appropriate. (See grade 6 Language standards 1 and 3 on</w:t>
            </w:r>
          </w:p>
          <w:p w:rsidR="002022F7" w:rsidRPr="00CC74AA" w:rsidRDefault="002022F7" w:rsidP="00CC74AA">
            <w:pPr>
              <w:autoSpaceDE w:val="0"/>
              <w:autoSpaceDN w:val="0"/>
              <w:adjustRightInd w:val="0"/>
              <w:spacing w:after="0" w:line="240" w:lineRule="auto"/>
              <w:rPr>
                <w:rFonts w:ascii="Garamond" w:hAnsi="Garamond" w:cs="Garamond"/>
                <w:sz w:val="28"/>
                <w:szCs w:val="28"/>
              </w:rPr>
            </w:pPr>
            <w:r w:rsidRPr="00CC74AA">
              <w:rPr>
                <w:rFonts w:ascii="Perpetua" w:hAnsi="Perpetua" w:cs="Perpetua"/>
                <w:sz w:val="28"/>
                <w:szCs w:val="28"/>
              </w:rPr>
              <w:t>page 66 for specific expectations.) (SL 6.6)</w:t>
            </w:r>
          </w:p>
          <w:p w:rsidR="002022F7" w:rsidRDefault="002022F7" w:rsidP="006D18CF">
            <w:pPr>
              <w:autoSpaceDE w:val="0"/>
              <w:autoSpaceDN w:val="0"/>
              <w:adjustRightInd w:val="0"/>
              <w:spacing w:after="0" w:line="240" w:lineRule="auto"/>
              <w:rPr>
                <w:rFonts w:ascii="Garamond" w:hAnsi="Garamond" w:cs="Garamond"/>
                <w:sz w:val="28"/>
                <w:szCs w:val="28"/>
              </w:rPr>
            </w:pPr>
          </w:p>
          <w:p w:rsidR="002022F7" w:rsidRDefault="002022F7" w:rsidP="006D18CF">
            <w:pPr>
              <w:autoSpaceDE w:val="0"/>
              <w:autoSpaceDN w:val="0"/>
              <w:adjustRightInd w:val="0"/>
              <w:spacing w:after="0" w:line="240" w:lineRule="auto"/>
              <w:rPr>
                <w:rFonts w:ascii="Garamond" w:hAnsi="Garamond" w:cs="Garamond"/>
                <w:sz w:val="28"/>
                <w:szCs w:val="28"/>
              </w:rPr>
            </w:pPr>
          </w:p>
          <w:p w:rsidR="002022F7" w:rsidRDefault="002022F7" w:rsidP="006D18CF">
            <w:pPr>
              <w:autoSpaceDE w:val="0"/>
              <w:autoSpaceDN w:val="0"/>
              <w:adjustRightInd w:val="0"/>
              <w:spacing w:after="0" w:line="240" w:lineRule="auto"/>
              <w:rPr>
                <w:rFonts w:ascii="Garamond" w:hAnsi="Garamond" w:cs="Garamond"/>
                <w:sz w:val="28"/>
                <w:szCs w:val="28"/>
              </w:rPr>
            </w:pPr>
          </w:p>
          <w:p w:rsidR="002022F7" w:rsidRDefault="002022F7" w:rsidP="006D18CF">
            <w:pPr>
              <w:autoSpaceDE w:val="0"/>
              <w:autoSpaceDN w:val="0"/>
              <w:adjustRightInd w:val="0"/>
              <w:spacing w:after="0" w:line="240" w:lineRule="auto"/>
              <w:rPr>
                <w:rFonts w:ascii="Garamond" w:hAnsi="Garamond" w:cs="Garamond"/>
                <w:sz w:val="28"/>
                <w:szCs w:val="28"/>
              </w:rPr>
            </w:pPr>
          </w:p>
          <w:p w:rsidR="002022F7" w:rsidRPr="00B23AD5" w:rsidRDefault="002022F7" w:rsidP="006D18CF">
            <w:pPr>
              <w:autoSpaceDE w:val="0"/>
              <w:autoSpaceDN w:val="0"/>
              <w:adjustRightInd w:val="0"/>
              <w:spacing w:after="0" w:line="240" w:lineRule="auto"/>
              <w:rPr>
                <w:rFonts w:ascii="Garamond" w:hAnsi="Garamond" w:cs="Garamond"/>
                <w:sz w:val="28"/>
                <w:szCs w:val="28"/>
              </w:rPr>
            </w:pPr>
          </w:p>
        </w:tc>
      </w:tr>
      <w:tr w:rsidR="002022F7" w:rsidRPr="00B23AD5" w:rsidTr="00EB2C18">
        <w:tc>
          <w:tcPr>
            <w:tcW w:w="11016" w:type="dxa"/>
            <w:gridSpan w:val="2"/>
          </w:tcPr>
          <w:p w:rsidR="002022F7" w:rsidRPr="00B23AD5" w:rsidRDefault="002022F7"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2022F7" w:rsidRPr="00B23AD5" w:rsidRDefault="002022F7" w:rsidP="00D639D8">
            <w:pPr>
              <w:spacing w:line="240" w:lineRule="auto"/>
              <w:rPr>
                <w:b/>
                <w:sz w:val="28"/>
                <w:szCs w:val="28"/>
              </w:rPr>
            </w:pPr>
            <w:r w:rsidRPr="00B23AD5">
              <w:rPr>
                <w:sz w:val="28"/>
                <w:szCs w:val="28"/>
              </w:rPr>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2022F7" w:rsidRPr="00B23AD5" w:rsidTr="00EF3032">
        <w:tc>
          <w:tcPr>
            <w:tcW w:w="5545" w:type="dxa"/>
          </w:tcPr>
          <w:p w:rsidR="002022F7" w:rsidRPr="00B23AD5" w:rsidRDefault="002022F7"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2022F7" w:rsidRPr="00B23AD5" w:rsidRDefault="002022F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2022F7" w:rsidRPr="00B23AD5" w:rsidRDefault="002022F7" w:rsidP="00D639D8">
            <w:pPr>
              <w:pStyle w:val="ListParagraph"/>
              <w:spacing w:after="0" w:line="240" w:lineRule="auto"/>
              <w:ind w:left="0"/>
              <w:rPr>
                <w:rFonts w:ascii="Garamond" w:hAnsi="Garamond"/>
                <w:b/>
                <w:sz w:val="28"/>
                <w:szCs w:val="28"/>
              </w:rPr>
            </w:pPr>
          </w:p>
          <w:p w:rsidR="002022F7" w:rsidRPr="00B23AD5" w:rsidRDefault="002022F7" w:rsidP="00D639D8">
            <w:pPr>
              <w:pStyle w:val="ListParagraph"/>
              <w:spacing w:after="0" w:line="240" w:lineRule="auto"/>
              <w:ind w:left="0"/>
              <w:rPr>
                <w:rFonts w:ascii="Garamond" w:hAnsi="Garamond"/>
                <w:b/>
                <w:sz w:val="28"/>
                <w:szCs w:val="28"/>
              </w:rPr>
            </w:pPr>
          </w:p>
          <w:p w:rsidR="002022F7" w:rsidRPr="00B23AD5" w:rsidRDefault="002022F7" w:rsidP="00B23AD5">
            <w:pPr>
              <w:pStyle w:val="ListParagraph"/>
              <w:numPr>
                <w:ilvl w:val="0"/>
                <w:numId w:val="44"/>
              </w:numPr>
              <w:spacing w:after="0" w:line="240" w:lineRule="auto"/>
              <w:rPr>
                <w:rFonts w:ascii="Garamond" w:hAnsi="Garamond"/>
                <w:b/>
                <w:sz w:val="28"/>
                <w:szCs w:val="28"/>
              </w:rPr>
            </w:pPr>
            <w:r w:rsidRPr="00B23AD5">
              <w:rPr>
                <w:rFonts w:ascii="Garamond" w:hAnsi="Garamond"/>
                <w:b/>
                <w:sz w:val="28"/>
                <w:szCs w:val="28"/>
              </w:rPr>
              <w:t xml:space="preserve">Strategies for determining the following when reading informational text: </w:t>
            </w:r>
            <w:r w:rsidRPr="00B23AD5">
              <w:rPr>
                <w:rFonts w:ascii="Garamond" w:hAnsi="Garamond"/>
                <w:sz w:val="28"/>
                <w:szCs w:val="28"/>
              </w:rPr>
              <w:t>central idea, explicit details that support fact, text structure, the influence of illustrations, fact vs. personal opinion, the meanings of unfamiliar words, how to compare and contrast the author’s presentation of a subject, the impact of past culture on today’s.</w:t>
            </w:r>
          </w:p>
          <w:p w:rsidR="002022F7" w:rsidRDefault="002022F7" w:rsidP="00B23AD5">
            <w:pPr>
              <w:pStyle w:val="ListParagraph"/>
              <w:spacing w:after="0" w:line="240" w:lineRule="auto"/>
              <w:ind w:left="360"/>
              <w:rPr>
                <w:rFonts w:ascii="Garamond" w:hAnsi="Garamond"/>
                <w:b/>
                <w:sz w:val="28"/>
                <w:szCs w:val="28"/>
              </w:rPr>
            </w:pPr>
          </w:p>
          <w:p w:rsidR="002022F7" w:rsidRDefault="002022F7" w:rsidP="00B23AD5">
            <w:pPr>
              <w:pStyle w:val="ListParagraph"/>
              <w:spacing w:after="0" w:line="240" w:lineRule="auto"/>
              <w:ind w:left="360"/>
              <w:rPr>
                <w:rFonts w:ascii="Garamond" w:hAnsi="Garamond"/>
                <w:b/>
                <w:sz w:val="28"/>
                <w:szCs w:val="28"/>
              </w:rPr>
            </w:pPr>
          </w:p>
          <w:p w:rsidR="002022F7" w:rsidRDefault="002022F7"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Pr>
                <w:rFonts w:ascii="Garamond" w:hAnsi="Garamond"/>
                <w:sz w:val="28"/>
                <w:szCs w:val="28"/>
              </w:rPr>
              <w:t xml:space="preserve">how to </w:t>
            </w:r>
            <w:r>
              <w:rPr>
                <w:rFonts w:ascii="Garamond" w:hAnsi="Garamond"/>
                <w:sz w:val="28"/>
                <w:szCs w:val="28"/>
              </w:rPr>
              <w:lastRenderedPageBreak/>
              <w:t>examine a topic by using multiple references/resources, media, and technology, how to organize ideas into an appropriate text structure, how to use relevant details, formal style, and graphics. How to develop a concluding statement and basic bibliographic references.</w:t>
            </w:r>
          </w:p>
          <w:p w:rsidR="002022F7" w:rsidRPr="00B23AD5" w:rsidRDefault="002022F7" w:rsidP="00B23AD5">
            <w:pPr>
              <w:pStyle w:val="ListParagraph"/>
              <w:spacing w:after="0" w:line="240" w:lineRule="auto"/>
              <w:ind w:left="360"/>
              <w:rPr>
                <w:rFonts w:ascii="Garamond" w:hAnsi="Garamond"/>
                <w:b/>
                <w:sz w:val="28"/>
                <w:szCs w:val="28"/>
              </w:rPr>
            </w:pPr>
          </w:p>
          <w:p w:rsidR="002022F7" w:rsidRDefault="002022F7"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2022F7" w:rsidRDefault="002022F7" w:rsidP="00B23AD5">
            <w:pPr>
              <w:pStyle w:val="ListParagraph"/>
              <w:rPr>
                <w:rFonts w:ascii="Garamond" w:hAnsi="Garamond"/>
                <w:b/>
                <w:sz w:val="28"/>
                <w:szCs w:val="28"/>
              </w:rPr>
            </w:pPr>
          </w:p>
          <w:p w:rsidR="002022F7" w:rsidRDefault="002022F7"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sidRPr="00B23AD5">
              <w:rPr>
                <w:rFonts w:ascii="Garamond" w:hAnsi="Garamond"/>
                <w:sz w:val="28"/>
                <w:szCs w:val="28"/>
              </w:rPr>
              <w:t>how to skim and scan, condense and combine information from various sources. How to compare and contrast, with help. How to use conventions of standard language and mechanics in writing. How to vary sentence types for meaning and interest, consistency of style and tone.</w:t>
            </w:r>
          </w:p>
          <w:p w:rsidR="002022F7" w:rsidRDefault="002022F7" w:rsidP="00F801AD">
            <w:pPr>
              <w:pStyle w:val="ListParagraph"/>
              <w:ind w:left="0"/>
              <w:rPr>
                <w:rFonts w:ascii="Garamond" w:hAnsi="Garamond"/>
                <w:b/>
                <w:sz w:val="28"/>
                <w:szCs w:val="28"/>
              </w:rPr>
            </w:pPr>
          </w:p>
          <w:p w:rsidR="002022F7" w:rsidRPr="00B23AD5" w:rsidRDefault="002022F7"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demonstrating speaking, listening, and collaborative learning skills: </w:t>
            </w:r>
            <w:r w:rsidRPr="00F801AD">
              <w:rPr>
                <w:rFonts w:ascii="Garamond" w:hAnsi="Garamond"/>
                <w:sz w:val="28"/>
                <w:szCs w:val="28"/>
              </w:rPr>
              <w:t>How to engage effectively in a range of collaborative discussions, how to ask and answer questions, how to reflect, how to use evidence to support claims, how to use eye contact, adequate volume, clear pronunciation. How to use visual displays and integrate them with presentations.</w:t>
            </w:r>
          </w:p>
        </w:tc>
        <w:tc>
          <w:tcPr>
            <w:tcW w:w="5471" w:type="dxa"/>
          </w:tcPr>
          <w:p w:rsidR="002022F7" w:rsidRPr="00B23AD5" w:rsidRDefault="002022F7"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2022F7" w:rsidRPr="00B23AD5" w:rsidRDefault="002022F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2022F7" w:rsidRPr="00B23AD5" w:rsidRDefault="002022F7" w:rsidP="00D639D8">
            <w:pPr>
              <w:pStyle w:val="ListParagraph"/>
              <w:spacing w:after="0" w:line="240" w:lineRule="auto"/>
              <w:ind w:left="0"/>
              <w:rPr>
                <w:rFonts w:ascii="Garamond" w:hAnsi="Garamond"/>
                <w:b/>
                <w:sz w:val="28"/>
                <w:szCs w:val="28"/>
              </w:rPr>
            </w:pPr>
          </w:p>
          <w:p w:rsidR="002022F7" w:rsidRPr="00B23AD5" w:rsidRDefault="002022F7" w:rsidP="00D639D8">
            <w:pPr>
              <w:pStyle w:val="ListParagraph"/>
              <w:numPr>
                <w:ilvl w:val="0"/>
                <w:numId w:val="28"/>
              </w:numPr>
              <w:spacing w:after="0" w:line="240" w:lineRule="auto"/>
              <w:rPr>
                <w:rFonts w:ascii="Garamond" w:hAnsi="Garamond"/>
                <w:b/>
                <w:sz w:val="28"/>
                <w:szCs w:val="28"/>
              </w:rPr>
            </w:pPr>
            <w:r w:rsidRPr="00B23AD5">
              <w:rPr>
                <w:rFonts w:ascii="Garamond" w:hAnsi="Garamond"/>
                <w:b/>
                <w:sz w:val="28"/>
                <w:szCs w:val="28"/>
              </w:rPr>
              <w:t>From informational text read:</w:t>
            </w:r>
          </w:p>
          <w:p w:rsidR="002022F7" w:rsidRPr="00B23AD5" w:rsidRDefault="002022F7" w:rsidP="00D639D8">
            <w:pPr>
              <w:pStyle w:val="ListParagraph"/>
              <w:spacing w:after="0" w:line="240" w:lineRule="auto"/>
              <w:ind w:left="360"/>
              <w:rPr>
                <w:rFonts w:ascii="Garamond" w:hAnsi="Garamond"/>
                <w:sz w:val="28"/>
                <w:szCs w:val="28"/>
              </w:rPr>
            </w:pPr>
            <w:r w:rsidRPr="00B23AD5">
              <w:rPr>
                <w:rFonts w:ascii="Garamond" w:hAnsi="Garamond"/>
                <w:sz w:val="28"/>
                <w:szCs w:val="28"/>
              </w:rPr>
              <w:t>Determine central idea, cite explicit details, identify text structure, use illustrations,  distinguish fact from personal opinions, decipher meanings of unfamiliar words, compare and contrast author presentation of  subject, express the impact of past culture on today’s.</w:t>
            </w:r>
          </w:p>
          <w:p w:rsidR="002022F7" w:rsidRPr="00B23AD5" w:rsidRDefault="002022F7" w:rsidP="00D639D8">
            <w:pPr>
              <w:pStyle w:val="ListParagraph"/>
              <w:spacing w:after="0" w:line="240" w:lineRule="auto"/>
              <w:ind w:left="360"/>
              <w:rPr>
                <w:rFonts w:ascii="Garamond" w:hAnsi="Garamond"/>
                <w:sz w:val="28"/>
                <w:szCs w:val="28"/>
              </w:rPr>
            </w:pPr>
          </w:p>
          <w:p w:rsidR="002022F7" w:rsidRPr="00B23AD5" w:rsidRDefault="002022F7"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xml:space="preserve">: examine a topic (print or non-print), by </w:t>
            </w:r>
            <w:r w:rsidRPr="00B23AD5">
              <w:rPr>
                <w:rFonts w:ascii="Garamond" w:hAnsi="Garamond"/>
                <w:sz w:val="28"/>
                <w:szCs w:val="28"/>
              </w:rPr>
              <w:lastRenderedPageBreak/>
              <w:t>utilizing multiple references/media, and technology.</w:t>
            </w:r>
            <w:r w:rsidRPr="00B23AD5">
              <w:rPr>
                <w:sz w:val="28"/>
                <w:szCs w:val="28"/>
              </w:rPr>
              <w:t xml:space="preserve"> </w:t>
            </w:r>
            <w:r w:rsidRPr="00B23AD5">
              <w:rPr>
                <w:rFonts w:ascii="Garamond" w:hAnsi="Garamond"/>
                <w:sz w:val="28"/>
                <w:szCs w:val="28"/>
              </w:rPr>
              <w:t>Organize ideas into an appropriate text structure, using appropriate transitions, use relevant descriptive details, headings, formal style, use of graphics (e.g. artwork, maps), concluding statement, and provide basic bibliographic references.</w:t>
            </w:r>
          </w:p>
          <w:p w:rsidR="002022F7" w:rsidRPr="00B23AD5" w:rsidRDefault="002022F7" w:rsidP="00D639D8">
            <w:pPr>
              <w:pStyle w:val="ListParagraph"/>
              <w:spacing w:after="0" w:line="240" w:lineRule="auto"/>
              <w:ind w:left="360"/>
              <w:rPr>
                <w:rFonts w:ascii="Garamond" w:hAnsi="Garamond"/>
                <w:sz w:val="28"/>
                <w:szCs w:val="28"/>
              </w:rPr>
            </w:pPr>
          </w:p>
          <w:p w:rsidR="002022F7" w:rsidRPr="00B23AD5" w:rsidRDefault="002022F7"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2022F7" w:rsidRPr="00B23AD5" w:rsidRDefault="002022F7" w:rsidP="00D639D8">
            <w:pPr>
              <w:pStyle w:val="ListParagraph"/>
              <w:rPr>
                <w:rFonts w:ascii="Garamond" w:hAnsi="Garamond"/>
                <w:sz w:val="28"/>
                <w:szCs w:val="28"/>
              </w:rPr>
            </w:pPr>
          </w:p>
          <w:p w:rsidR="002022F7" w:rsidRDefault="002022F7" w:rsidP="00F801A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Skim materials for overview and specific information, condense and combine information from more than one source.  Connect, combine, compare &amp; contrast ideas and information from more than one source with collaboration from adults and peers.  Demonstrate command of conventions of standard language and mechanics, vary sentence types for meaning and interest, consistency of style and tone.</w:t>
            </w:r>
          </w:p>
          <w:p w:rsidR="002022F7" w:rsidRPr="00F801AD" w:rsidRDefault="002022F7" w:rsidP="00F801AD">
            <w:pPr>
              <w:pStyle w:val="ListParagraph"/>
              <w:spacing w:after="0" w:line="240" w:lineRule="auto"/>
              <w:ind w:left="0"/>
              <w:rPr>
                <w:rFonts w:ascii="Garamond" w:hAnsi="Garamond"/>
                <w:sz w:val="28"/>
                <w:szCs w:val="28"/>
              </w:rPr>
            </w:pPr>
          </w:p>
          <w:p w:rsidR="002022F7" w:rsidRDefault="002022F7" w:rsidP="00EC2BEF">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Demonstrate speaking, listening, and collaborative learning skills:</w:t>
            </w:r>
            <w:r w:rsidRPr="00B23AD5">
              <w:rPr>
                <w:rFonts w:ascii="Garamond" w:hAnsi="Garamond"/>
                <w:sz w:val="28"/>
                <w:szCs w:val="28"/>
              </w:rPr>
              <w:t xml:space="preserve"> Engage effectively in a range of collaboration, discussions,  specific questioning, reflection, use of specific claims supported by evidence in an oral presentation, use of appropriate  eye contact, adequate volume, and clear pronunciation enhanced with visual displays (e.g. graphics, images, music, sound).</w:t>
            </w:r>
          </w:p>
          <w:p w:rsidR="002022F7" w:rsidRDefault="002022F7" w:rsidP="00F801AD">
            <w:pPr>
              <w:pStyle w:val="ListParagraph"/>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Default="002022F7" w:rsidP="00F801AD">
            <w:pPr>
              <w:pStyle w:val="ListParagraph"/>
              <w:spacing w:after="0" w:line="240" w:lineRule="auto"/>
              <w:rPr>
                <w:rFonts w:ascii="Garamond" w:hAnsi="Garamond"/>
                <w:sz w:val="28"/>
                <w:szCs w:val="28"/>
              </w:rPr>
            </w:pPr>
          </w:p>
          <w:p w:rsidR="002022F7" w:rsidRPr="00B23AD5" w:rsidRDefault="002022F7" w:rsidP="00F801AD">
            <w:pPr>
              <w:pStyle w:val="ListParagraph"/>
              <w:spacing w:after="0" w:line="240" w:lineRule="auto"/>
              <w:rPr>
                <w:rFonts w:ascii="Garamond" w:hAnsi="Garamond"/>
                <w:sz w:val="28"/>
                <w:szCs w:val="28"/>
              </w:rPr>
            </w:pPr>
          </w:p>
        </w:tc>
      </w:tr>
      <w:tr w:rsidR="002022F7" w:rsidRPr="00B23AD5" w:rsidTr="00EF3032">
        <w:tc>
          <w:tcPr>
            <w:tcW w:w="11016" w:type="dxa"/>
            <w:gridSpan w:val="2"/>
            <w:shd w:val="clear" w:color="auto" w:fill="4F81BD"/>
          </w:tcPr>
          <w:p w:rsidR="002022F7" w:rsidRPr="00B23AD5" w:rsidRDefault="002022F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2022F7" w:rsidRPr="00B23AD5" w:rsidTr="00857867">
        <w:tc>
          <w:tcPr>
            <w:tcW w:w="11016" w:type="dxa"/>
            <w:gridSpan w:val="2"/>
            <w:shd w:val="clear" w:color="auto" w:fill="FFFFFF"/>
          </w:tcPr>
          <w:p w:rsidR="002022F7" w:rsidRPr="00B23AD5" w:rsidRDefault="002022F7" w:rsidP="00EC2BEF">
            <w:pPr>
              <w:spacing w:after="0"/>
              <w:rPr>
                <w:b/>
                <w:sz w:val="28"/>
                <w:szCs w:val="28"/>
              </w:rPr>
            </w:pPr>
            <w:r w:rsidRPr="00B23AD5">
              <w:rPr>
                <w:b/>
                <w:sz w:val="28"/>
                <w:szCs w:val="28"/>
              </w:rPr>
              <w:t>Which Common Core Standard(s) for Literacy are formally assessed within this unit?</w:t>
            </w:r>
          </w:p>
          <w:p w:rsidR="002022F7" w:rsidRPr="00B23AD5" w:rsidRDefault="002022F7" w:rsidP="00EC2BEF">
            <w:pPr>
              <w:spacing w:after="0"/>
              <w:rPr>
                <w:sz w:val="28"/>
                <w:szCs w:val="28"/>
              </w:rPr>
            </w:pPr>
            <w:r w:rsidRPr="00B23AD5">
              <w:rPr>
                <w:sz w:val="28"/>
                <w:szCs w:val="28"/>
              </w:rPr>
              <w:t>RI.6.1, RI.6.2, RI.6.7, W.6.2a-f, W.6.4, W.6.5, W.6.7, W.6.8, W.6.9b, W.6.10</w:t>
            </w:r>
          </w:p>
          <w:p w:rsidR="002022F7" w:rsidRPr="00B23AD5" w:rsidRDefault="002022F7" w:rsidP="00432AAD">
            <w:pPr>
              <w:spacing w:after="0" w:line="240" w:lineRule="auto"/>
              <w:jc w:val="center"/>
              <w:rPr>
                <w:rFonts w:ascii="Garamond" w:hAnsi="Garamond"/>
                <w:b/>
                <w:color w:val="FFFFFF"/>
                <w:sz w:val="28"/>
                <w:szCs w:val="28"/>
              </w:rPr>
            </w:pPr>
          </w:p>
        </w:tc>
      </w:tr>
    </w:tbl>
    <w:p w:rsidR="002022F7" w:rsidRPr="00857867" w:rsidRDefault="002022F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2022F7" w:rsidRPr="00857867" w:rsidTr="00857867">
        <w:tc>
          <w:tcPr>
            <w:tcW w:w="5508" w:type="dxa"/>
            <w:shd w:val="clear" w:color="auto" w:fill="DBE5F1"/>
          </w:tcPr>
          <w:p w:rsidR="002022F7" w:rsidRPr="00857867" w:rsidRDefault="002022F7" w:rsidP="00A36009">
            <w:pPr>
              <w:rPr>
                <w:b/>
                <w:sz w:val="28"/>
                <w:szCs w:val="28"/>
              </w:rPr>
            </w:pPr>
            <w:r w:rsidRPr="00857867">
              <w:rPr>
                <w:b/>
                <w:sz w:val="28"/>
                <w:szCs w:val="28"/>
                <w:highlight w:val="yellow"/>
              </w:rPr>
              <w:t>Unit 1 Culminating Task</w:t>
            </w:r>
          </w:p>
          <w:p w:rsidR="002022F7" w:rsidRPr="00857867" w:rsidRDefault="002022F7" w:rsidP="00A36009">
            <w:pPr>
              <w:rPr>
                <w:b/>
                <w:sz w:val="28"/>
                <w:szCs w:val="28"/>
              </w:rPr>
            </w:pPr>
            <w:r w:rsidRPr="00857867">
              <w:rPr>
                <w:b/>
                <w:sz w:val="28"/>
                <w:szCs w:val="28"/>
              </w:rPr>
              <w:t>*This will also be used as the pre-assessment for the school year</w:t>
            </w:r>
          </w:p>
        </w:tc>
        <w:tc>
          <w:tcPr>
            <w:tcW w:w="5508" w:type="dxa"/>
            <w:shd w:val="clear" w:color="auto" w:fill="DBE5F1"/>
          </w:tcPr>
          <w:p w:rsidR="002022F7" w:rsidRPr="00857867" w:rsidRDefault="002022F7" w:rsidP="00A36009">
            <w:pPr>
              <w:rPr>
                <w:b/>
                <w:sz w:val="28"/>
                <w:szCs w:val="28"/>
              </w:rPr>
            </w:pPr>
            <w:r w:rsidRPr="00857867">
              <w:rPr>
                <w:b/>
                <w:sz w:val="28"/>
                <w:szCs w:val="28"/>
              </w:rPr>
              <w:t>Formative Assessment Process:</w:t>
            </w:r>
          </w:p>
        </w:tc>
      </w:tr>
      <w:tr w:rsidR="002022F7" w:rsidRPr="00857867" w:rsidTr="00857867">
        <w:tc>
          <w:tcPr>
            <w:tcW w:w="5508" w:type="dxa"/>
          </w:tcPr>
          <w:p w:rsidR="002022F7" w:rsidRPr="00857867" w:rsidRDefault="002022F7" w:rsidP="00A36009">
            <w:pPr>
              <w:rPr>
                <w:b/>
                <w:sz w:val="28"/>
                <w:szCs w:val="28"/>
              </w:rPr>
            </w:pPr>
            <w:r w:rsidRPr="00857867">
              <w:rPr>
                <w:b/>
                <w:sz w:val="28"/>
                <w:szCs w:val="28"/>
              </w:rPr>
              <w:t>What will the student do or produce to demonstrate their understanding and abilities?</w:t>
            </w:r>
          </w:p>
        </w:tc>
        <w:tc>
          <w:tcPr>
            <w:tcW w:w="5508" w:type="dxa"/>
          </w:tcPr>
          <w:p w:rsidR="002022F7" w:rsidRPr="00857867" w:rsidRDefault="002022F7" w:rsidP="00857867">
            <w:pPr>
              <w:pStyle w:val="ListParagraph"/>
              <w:numPr>
                <w:ilvl w:val="0"/>
                <w:numId w:val="45"/>
              </w:numPr>
              <w:spacing w:after="0" w:line="240" w:lineRule="auto"/>
              <w:rPr>
                <w:b/>
                <w:sz w:val="28"/>
                <w:szCs w:val="28"/>
              </w:rPr>
            </w:pPr>
            <w:r w:rsidRPr="00857867">
              <w:rPr>
                <w:b/>
                <w:sz w:val="28"/>
                <w:szCs w:val="28"/>
              </w:rPr>
              <w:t>How will the teacher support performance on this task?</w:t>
            </w:r>
          </w:p>
          <w:p w:rsidR="002022F7" w:rsidRPr="00857867" w:rsidRDefault="002022F7" w:rsidP="00857867">
            <w:pPr>
              <w:pStyle w:val="ListParagraph"/>
              <w:numPr>
                <w:ilvl w:val="0"/>
                <w:numId w:val="45"/>
              </w:numPr>
              <w:spacing w:after="0" w:line="240" w:lineRule="auto"/>
              <w:rPr>
                <w:b/>
                <w:sz w:val="28"/>
                <w:szCs w:val="28"/>
              </w:rPr>
            </w:pPr>
            <w:r w:rsidRPr="00857867">
              <w:rPr>
                <w:b/>
                <w:sz w:val="28"/>
                <w:szCs w:val="28"/>
              </w:rPr>
              <w:t>How will the teacher formatively assess student work and provide feedback?</w:t>
            </w:r>
          </w:p>
        </w:tc>
      </w:tr>
      <w:tr w:rsidR="002022F7" w:rsidRPr="00857867" w:rsidTr="00857867">
        <w:tc>
          <w:tcPr>
            <w:tcW w:w="5508" w:type="dxa"/>
          </w:tcPr>
          <w:p w:rsidR="002022F7" w:rsidRPr="00857867" w:rsidRDefault="002022F7" w:rsidP="00A36009">
            <w:pPr>
              <w:rPr>
                <w:b/>
                <w:sz w:val="28"/>
                <w:szCs w:val="28"/>
              </w:rPr>
            </w:pPr>
            <w:r w:rsidRPr="00857867">
              <w:rPr>
                <w:b/>
                <w:sz w:val="28"/>
                <w:szCs w:val="28"/>
              </w:rPr>
              <w:t>Students will…..</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 xml:space="preserve">Set a purpose for their research on the Ancient civilizations of Egypt by identifying three topics for study and formulating quality questions about </w:t>
            </w:r>
            <w:r w:rsidRPr="00857867">
              <w:rPr>
                <w:sz w:val="28"/>
                <w:szCs w:val="28"/>
              </w:rPr>
              <w:lastRenderedPageBreak/>
              <w:t xml:space="preserve">these topics that can guide their research. The questions will be captured on their </w:t>
            </w:r>
            <w:r w:rsidRPr="00857867">
              <w:rPr>
                <w:sz w:val="28"/>
                <w:szCs w:val="28"/>
                <w:u w:val="single"/>
              </w:rPr>
              <w:t>note-sheet</w:t>
            </w:r>
            <w:r w:rsidRPr="00857867">
              <w:rPr>
                <w:sz w:val="28"/>
                <w:szCs w:val="28"/>
              </w:rPr>
              <w:t>.</w:t>
            </w:r>
          </w:p>
          <w:p w:rsidR="002022F7" w:rsidRPr="00857867" w:rsidRDefault="002022F7" w:rsidP="00857867">
            <w:pPr>
              <w:pStyle w:val="ListParagraph"/>
              <w:numPr>
                <w:ilvl w:val="0"/>
                <w:numId w:val="46"/>
              </w:numPr>
              <w:spacing w:after="0" w:line="240" w:lineRule="auto"/>
              <w:rPr>
                <w:b/>
                <w:sz w:val="28"/>
                <w:szCs w:val="28"/>
              </w:rPr>
            </w:pPr>
            <w:r w:rsidRPr="00857867">
              <w:rPr>
                <w:sz w:val="28"/>
                <w:szCs w:val="28"/>
              </w:rPr>
              <w:t>Conduct short research to answer these questions, drawing on several sources and refocusing their inquiry if needed</w:t>
            </w:r>
            <w:r w:rsidRPr="00857867">
              <w:rPr>
                <w:b/>
                <w:sz w:val="28"/>
                <w:szCs w:val="28"/>
              </w:rPr>
              <w:t xml:space="preserve"> (W.6.7)</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 xml:space="preserve">Gather relevant information from multiple print and digital sources and paraphrase it on </w:t>
            </w:r>
            <w:r w:rsidRPr="00857867">
              <w:rPr>
                <w:sz w:val="28"/>
                <w:szCs w:val="28"/>
                <w:u w:val="single"/>
              </w:rPr>
              <w:t>note-sheet</w:t>
            </w:r>
            <w:r w:rsidRPr="00857867">
              <w:rPr>
                <w:sz w:val="28"/>
                <w:szCs w:val="28"/>
              </w:rPr>
              <w:t xml:space="preserve"> while avoiding plagiarism. </w:t>
            </w:r>
            <w:r w:rsidRPr="00857867">
              <w:rPr>
                <w:b/>
                <w:sz w:val="28"/>
                <w:szCs w:val="28"/>
              </w:rPr>
              <w:t>(W.6.8)</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 xml:space="preserve">Reflect on the credibility of each source. Capture reflections on </w:t>
            </w:r>
            <w:r w:rsidRPr="00857867">
              <w:rPr>
                <w:sz w:val="28"/>
                <w:szCs w:val="28"/>
                <w:u w:val="single"/>
              </w:rPr>
              <w:t>note-sheets</w:t>
            </w:r>
            <w:r w:rsidRPr="00857867">
              <w:rPr>
                <w:sz w:val="28"/>
                <w:szCs w:val="28"/>
              </w:rPr>
              <w:t xml:space="preserve">. </w:t>
            </w:r>
            <w:r w:rsidRPr="00857867">
              <w:rPr>
                <w:b/>
                <w:sz w:val="28"/>
                <w:szCs w:val="28"/>
              </w:rPr>
              <w:t>(W.6.8) (W.6.9b)</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 xml:space="preserve">Provide basic bibliographic information for the sources studied. Capture on </w:t>
            </w:r>
            <w:r w:rsidRPr="00857867">
              <w:rPr>
                <w:sz w:val="28"/>
                <w:szCs w:val="28"/>
                <w:u w:val="single"/>
              </w:rPr>
              <w:t>note-sheets.</w:t>
            </w:r>
            <w:r w:rsidRPr="00857867">
              <w:rPr>
                <w:sz w:val="28"/>
                <w:szCs w:val="28"/>
              </w:rPr>
              <w:t xml:space="preserve"> </w:t>
            </w:r>
            <w:r w:rsidRPr="00857867">
              <w:rPr>
                <w:b/>
                <w:sz w:val="28"/>
                <w:szCs w:val="28"/>
              </w:rPr>
              <w:t>(W.6.8)</w:t>
            </w:r>
          </w:p>
          <w:p w:rsidR="002022F7" w:rsidRPr="00857867" w:rsidRDefault="002022F7" w:rsidP="00857867">
            <w:pPr>
              <w:pStyle w:val="ListParagraph"/>
              <w:numPr>
                <w:ilvl w:val="0"/>
                <w:numId w:val="46"/>
              </w:numPr>
              <w:spacing w:after="0" w:line="240" w:lineRule="auto"/>
              <w:rPr>
                <w:b/>
                <w:sz w:val="28"/>
                <w:szCs w:val="28"/>
              </w:rPr>
            </w:pPr>
            <w:r w:rsidRPr="00857867">
              <w:rPr>
                <w:sz w:val="28"/>
                <w:szCs w:val="28"/>
              </w:rPr>
              <w:t xml:space="preserve">Determine the central ideas of the texts that they read, as well as relevant details. This will be captured on their </w:t>
            </w:r>
            <w:r w:rsidRPr="00857867">
              <w:rPr>
                <w:sz w:val="28"/>
                <w:szCs w:val="28"/>
                <w:u w:val="single"/>
              </w:rPr>
              <w:t>note sheet</w:t>
            </w:r>
            <w:r w:rsidRPr="00857867">
              <w:rPr>
                <w:sz w:val="28"/>
                <w:szCs w:val="28"/>
              </w:rPr>
              <w:t>.</w:t>
            </w:r>
            <w:r w:rsidRPr="00857867">
              <w:rPr>
                <w:b/>
                <w:sz w:val="28"/>
                <w:szCs w:val="28"/>
              </w:rPr>
              <w:t xml:space="preserve"> (RI.6.2)</w:t>
            </w:r>
          </w:p>
          <w:p w:rsidR="002022F7" w:rsidRPr="00857867" w:rsidRDefault="002022F7" w:rsidP="00857867">
            <w:pPr>
              <w:pStyle w:val="ListParagraph"/>
              <w:numPr>
                <w:ilvl w:val="0"/>
                <w:numId w:val="46"/>
              </w:numPr>
              <w:spacing w:after="0" w:line="240" w:lineRule="auto"/>
              <w:rPr>
                <w:b/>
                <w:sz w:val="28"/>
                <w:szCs w:val="28"/>
              </w:rPr>
            </w:pPr>
            <w:r w:rsidRPr="00857867">
              <w:rPr>
                <w:sz w:val="28"/>
                <w:szCs w:val="28"/>
              </w:rPr>
              <w:t xml:space="preserve">Analyze what each text explicitly reveals about Egypt, capturing what is learned on their </w:t>
            </w:r>
            <w:r w:rsidRPr="00857867">
              <w:rPr>
                <w:sz w:val="28"/>
                <w:szCs w:val="28"/>
                <w:u w:val="single"/>
              </w:rPr>
              <w:t>note sheet</w:t>
            </w:r>
            <w:r w:rsidRPr="00857867">
              <w:rPr>
                <w:sz w:val="28"/>
                <w:szCs w:val="28"/>
              </w:rPr>
              <w:t xml:space="preserve">. </w:t>
            </w:r>
            <w:r w:rsidRPr="00857867">
              <w:rPr>
                <w:b/>
                <w:sz w:val="28"/>
                <w:szCs w:val="28"/>
              </w:rPr>
              <w:t>(RI.6.1)</w:t>
            </w:r>
          </w:p>
          <w:p w:rsidR="002022F7" w:rsidRPr="00857867" w:rsidRDefault="002022F7" w:rsidP="00857867">
            <w:pPr>
              <w:pStyle w:val="ListParagraph"/>
              <w:numPr>
                <w:ilvl w:val="0"/>
                <w:numId w:val="46"/>
              </w:numPr>
              <w:spacing w:after="0" w:line="240" w:lineRule="auto"/>
              <w:rPr>
                <w:b/>
                <w:sz w:val="28"/>
                <w:szCs w:val="28"/>
              </w:rPr>
            </w:pPr>
            <w:r w:rsidRPr="00857867">
              <w:rPr>
                <w:sz w:val="28"/>
                <w:szCs w:val="28"/>
              </w:rPr>
              <w:t xml:space="preserve">Integrate the information presented in different media or formats as well as in words to develop a coherent understanding of the topic or issue. This will be reflected within their </w:t>
            </w:r>
            <w:r w:rsidRPr="00857867">
              <w:rPr>
                <w:sz w:val="28"/>
                <w:szCs w:val="28"/>
                <w:u w:val="single"/>
              </w:rPr>
              <w:t xml:space="preserve">planning/pre-writing </w:t>
            </w:r>
            <w:r w:rsidRPr="00857867">
              <w:rPr>
                <w:sz w:val="28"/>
                <w:szCs w:val="28"/>
              </w:rPr>
              <w:t xml:space="preserve">and </w:t>
            </w:r>
            <w:r w:rsidRPr="00857867">
              <w:rPr>
                <w:sz w:val="28"/>
                <w:szCs w:val="28"/>
                <w:u w:val="single"/>
              </w:rPr>
              <w:t>rough</w:t>
            </w:r>
            <w:r>
              <w:rPr>
                <w:sz w:val="28"/>
                <w:szCs w:val="28"/>
                <w:u w:val="single"/>
              </w:rPr>
              <w:t xml:space="preserve"> drafts of their chosen product</w:t>
            </w:r>
            <w:r w:rsidRPr="00857867">
              <w:rPr>
                <w:sz w:val="28"/>
                <w:szCs w:val="28"/>
                <w:u w:val="single"/>
              </w:rPr>
              <w:t xml:space="preserve">. </w:t>
            </w:r>
            <w:r w:rsidRPr="00857867">
              <w:rPr>
                <w:b/>
                <w:sz w:val="28"/>
                <w:szCs w:val="28"/>
              </w:rPr>
              <w:t>(RI.6.7)</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 xml:space="preserve">Determine who their audience will be and which genre or form will best align to their purposes. </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 xml:space="preserve">Draft a coherent </w:t>
            </w:r>
            <w:r w:rsidRPr="00857867">
              <w:rPr>
                <w:sz w:val="28"/>
                <w:szCs w:val="28"/>
                <w:u w:val="single"/>
              </w:rPr>
              <w:t>story board, power-point, travel brochure or</w:t>
            </w:r>
            <w:r>
              <w:rPr>
                <w:sz w:val="28"/>
                <w:szCs w:val="28"/>
                <w:u w:val="single"/>
              </w:rPr>
              <w:t xml:space="preserve"> similar process-driven product</w:t>
            </w:r>
            <w:r w:rsidRPr="00857867">
              <w:rPr>
                <w:sz w:val="28"/>
                <w:szCs w:val="28"/>
                <w:u w:val="single"/>
              </w:rPr>
              <w:t xml:space="preserve"> t</w:t>
            </w:r>
            <w:r w:rsidRPr="00857867">
              <w:rPr>
                <w:sz w:val="28"/>
                <w:szCs w:val="28"/>
              </w:rPr>
              <w:t xml:space="preserve">hat uses text-based evidence to reveal what their </w:t>
            </w:r>
            <w:r w:rsidRPr="00857867">
              <w:rPr>
                <w:sz w:val="28"/>
                <w:szCs w:val="28"/>
              </w:rPr>
              <w:lastRenderedPageBreak/>
              <w:t xml:space="preserve">research has taught them about Egypt. This product must be developmentally, organizationally, and stylistically appropriate to task, purpose, and audience. </w:t>
            </w:r>
            <w:r w:rsidRPr="00857867">
              <w:rPr>
                <w:b/>
                <w:sz w:val="28"/>
                <w:szCs w:val="28"/>
              </w:rPr>
              <w:t>(W.6.4) (W.6.10)</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 xml:space="preserve">Use a </w:t>
            </w:r>
            <w:r w:rsidRPr="00857867">
              <w:rPr>
                <w:sz w:val="28"/>
                <w:szCs w:val="28"/>
                <w:u w:val="single"/>
              </w:rPr>
              <w:t>criteria-specific rubric</w:t>
            </w:r>
            <w:r w:rsidRPr="00857867">
              <w:rPr>
                <w:sz w:val="28"/>
                <w:szCs w:val="28"/>
              </w:rPr>
              <w:t xml:space="preserve"> to self-assess. </w:t>
            </w:r>
            <w:r w:rsidRPr="00857867">
              <w:rPr>
                <w:b/>
                <w:sz w:val="28"/>
                <w:szCs w:val="28"/>
              </w:rPr>
              <w:t>(W.6.5) (W.6.10)</w:t>
            </w:r>
          </w:p>
          <w:p w:rsidR="002022F7" w:rsidRPr="00857867" w:rsidRDefault="002022F7" w:rsidP="00857867">
            <w:pPr>
              <w:pStyle w:val="ListParagraph"/>
              <w:numPr>
                <w:ilvl w:val="0"/>
                <w:numId w:val="46"/>
              </w:numPr>
              <w:spacing w:after="0" w:line="240" w:lineRule="auto"/>
              <w:rPr>
                <w:b/>
                <w:sz w:val="28"/>
                <w:szCs w:val="28"/>
              </w:rPr>
            </w:pPr>
            <w:r w:rsidRPr="00857867">
              <w:rPr>
                <w:b/>
                <w:sz w:val="28"/>
                <w:szCs w:val="28"/>
                <w:highlight w:val="yellow"/>
              </w:rPr>
              <w:t xml:space="preserve">Engage in peer review, </w:t>
            </w:r>
            <w:r w:rsidRPr="00857867">
              <w:rPr>
                <w:b/>
                <w:sz w:val="28"/>
                <w:szCs w:val="28"/>
                <w:highlight w:val="yellow"/>
                <w:u w:val="single"/>
              </w:rPr>
              <w:t>capture reflections from peer review</w:t>
            </w:r>
            <w:r w:rsidRPr="00857867">
              <w:rPr>
                <w:b/>
                <w:sz w:val="28"/>
                <w:szCs w:val="28"/>
                <w:highlight w:val="yellow"/>
              </w:rPr>
              <w:t>, revise draft, and submit to teacher for baseline assessment purposes.</w:t>
            </w:r>
            <w:r w:rsidRPr="00857867">
              <w:rPr>
                <w:b/>
                <w:sz w:val="28"/>
                <w:szCs w:val="28"/>
              </w:rPr>
              <w:t xml:space="preserve"> (W.6.5) (W.6.2a-f) (W.6.5)(W.6.9b)(RI.6.1)</w:t>
            </w:r>
          </w:p>
          <w:p w:rsidR="002022F7" w:rsidRPr="00857867" w:rsidRDefault="002022F7" w:rsidP="00857867">
            <w:pPr>
              <w:pStyle w:val="ListParagraph"/>
              <w:numPr>
                <w:ilvl w:val="0"/>
                <w:numId w:val="46"/>
              </w:numPr>
              <w:spacing w:after="0" w:line="240" w:lineRule="auto"/>
              <w:rPr>
                <w:b/>
                <w:sz w:val="28"/>
                <w:szCs w:val="28"/>
              </w:rPr>
            </w:pPr>
            <w:r w:rsidRPr="00857867">
              <w:rPr>
                <w:b/>
                <w:sz w:val="28"/>
                <w:szCs w:val="28"/>
                <w:highlight w:val="yellow"/>
              </w:rPr>
              <w:t xml:space="preserve">Complete a </w:t>
            </w:r>
            <w:r w:rsidRPr="00857867">
              <w:rPr>
                <w:b/>
                <w:sz w:val="28"/>
                <w:szCs w:val="28"/>
                <w:highlight w:val="yellow"/>
                <w:u w:val="single"/>
              </w:rPr>
              <w:t>timed writing task</w:t>
            </w:r>
            <w:r w:rsidRPr="00857867">
              <w:rPr>
                <w:b/>
                <w:sz w:val="28"/>
                <w:szCs w:val="28"/>
                <w:highlight w:val="yellow"/>
              </w:rPr>
              <w:t xml:space="preserve"> wherein they 1) summarize a teacher-selected, sufficiently complex text, articulate the main idea of the piece, and provide three details in support of the identified main idea and then 2) cite text evidence to support an inference drawn from the text. This will be submitted to the teacher for baseline assessment purposes (W.6.2) (W.6.10)(RI.6.1)(RI.6.2)</w:t>
            </w:r>
          </w:p>
          <w:p w:rsidR="002022F7" w:rsidRPr="00857867" w:rsidRDefault="002022F7" w:rsidP="00857867">
            <w:pPr>
              <w:pStyle w:val="ListParagraph"/>
              <w:numPr>
                <w:ilvl w:val="0"/>
                <w:numId w:val="46"/>
              </w:numPr>
              <w:spacing w:after="0" w:line="240" w:lineRule="auto"/>
              <w:rPr>
                <w:sz w:val="28"/>
                <w:szCs w:val="28"/>
              </w:rPr>
            </w:pPr>
            <w:r w:rsidRPr="00857867">
              <w:rPr>
                <w:sz w:val="28"/>
                <w:szCs w:val="28"/>
              </w:rPr>
              <w:t>Respond to feedback provided by teacher by revising both pieces again. Submit both pieces for a grade. (W.6.5)</w:t>
            </w:r>
          </w:p>
          <w:p w:rsidR="002022F7" w:rsidRPr="00857867" w:rsidRDefault="002022F7" w:rsidP="00857867">
            <w:pPr>
              <w:pStyle w:val="ListParagraph"/>
              <w:numPr>
                <w:ilvl w:val="0"/>
                <w:numId w:val="46"/>
              </w:numPr>
              <w:spacing w:after="0" w:line="240" w:lineRule="auto"/>
              <w:rPr>
                <w:b/>
                <w:sz w:val="28"/>
                <w:szCs w:val="28"/>
              </w:rPr>
            </w:pPr>
            <w:r w:rsidRPr="00857867">
              <w:rPr>
                <w:sz w:val="28"/>
                <w:szCs w:val="28"/>
              </w:rPr>
              <w:t>Publish their final product for an audience that will benefit from it beyond the teacher or class.</w:t>
            </w:r>
          </w:p>
          <w:p w:rsidR="002022F7" w:rsidRPr="00857867" w:rsidRDefault="002022F7" w:rsidP="00857867">
            <w:pPr>
              <w:pStyle w:val="ListParagraph"/>
              <w:spacing w:after="0" w:line="240" w:lineRule="auto"/>
              <w:rPr>
                <w:b/>
                <w:sz w:val="28"/>
                <w:szCs w:val="28"/>
              </w:rPr>
            </w:pPr>
          </w:p>
        </w:tc>
        <w:tc>
          <w:tcPr>
            <w:tcW w:w="5508" w:type="dxa"/>
          </w:tcPr>
          <w:p w:rsidR="002022F7" w:rsidRPr="00857867" w:rsidRDefault="002022F7" w:rsidP="00A36009">
            <w:pPr>
              <w:rPr>
                <w:b/>
                <w:sz w:val="28"/>
                <w:szCs w:val="28"/>
              </w:rPr>
            </w:pPr>
            <w:r w:rsidRPr="00857867">
              <w:rPr>
                <w:b/>
                <w:sz w:val="28"/>
                <w:szCs w:val="28"/>
              </w:rPr>
              <w:lastRenderedPageBreak/>
              <w:t>Teacher will…..</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Provide access to various print and digital resources relevant to Ancient Egypt.</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 xml:space="preserve">Assess the quality of the questions </w:t>
            </w:r>
            <w:r w:rsidRPr="00857867">
              <w:rPr>
                <w:sz w:val="28"/>
                <w:szCs w:val="28"/>
              </w:rPr>
              <w:lastRenderedPageBreak/>
              <w:t>generated by researchers and coach refinement.</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Model note-taking and paraphrasing from varied resources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Model strategies for evaluating the credibility of sources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Model strategies for bibliography design</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Model strategies for determining central ideas, supporting details, and note-taking relevant to these tasks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Model strategies for analyzing and capturing explicit text evidence in notes.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Model strategies for using research findings to create draft of product, using a planning/prewriting template.</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Guide writers as they determine who their appropriate audience is and the type of product they will design for this audience.</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Guide writers through the process of developing a storyboard, power point, travel brochure or a similar process-driven product that is well-organized and appropriate to the task, their purposes, and their intended audience.</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Support writers as they use a rubric to self-assess their first draft. Collect rubric.</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Coach writers to provide high quality criteria-specific feedback to peers.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Support writers in the first revision of their product. Collect.</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 xml:space="preserve">Provide time for writers to complete the timed writing task, independently.  </w:t>
            </w:r>
            <w:r w:rsidRPr="00857867">
              <w:rPr>
                <w:b/>
                <w:i/>
                <w:sz w:val="28"/>
                <w:szCs w:val="28"/>
              </w:rPr>
              <w:t>Do not provide any support</w:t>
            </w:r>
            <w:r w:rsidRPr="00857867">
              <w:rPr>
                <w:sz w:val="28"/>
                <w:szCs w:val="28"/>
              </w:rPr>
              <w:t>. Collect.</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 xml:space="preserve">Capture findings/data from the first </w:t>
            </w:r>
            <w:r w:rsidRPr="00857867">
              <w:rPr>
                <w:sz w:val="28"/>
                <w:szCs w:val="28"/>
              </w:rPr>
              <w:lastRenderedPageBreak/>
              <w:t xml:space="preserve">draft of their process-driven product, using the approved rubric. </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Capture findings/data from the timed writing task using the approved rubric.</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Provide writers criteria-specific feedback on process-driven products and timed writing tasks.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Require revision of both pieces and then collect for grading purposes.</w:t>
            </w:r>
          </w:p>
          <w:p w:rsidR="002022F7" w:rsidRPr="00857867" w:rsidRDefault="002022F7" w:rsidP="00857867">
            <w:pPr>
              <w:pStyle w:val="ListParagraph"/>
              <w:numPr>
                <w:ilvl w:val="0"/>
                <w:numId w:val="47"/>
              </w:numPr>
              <w:spacing w:after="0" w:line="240" w:lineRule="auto"/>
              <w:rPr>
                <w:sz w:val="28"/>
                <w:szCs w:val="28"/>
              </w:rPr>
            </w:pPr>
            <w:r w:rsidRPr="00857867">
              <w:rPr>
                <w:sz w:val="28"/>
                <w:szCs w:val="28"/>
              </w:rPr>
              <w:t>Connect writers to their intended audiences and support publication.</w:t>
            </w: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p w:rsidR="002022F7" w:rsidRPr="00857867" w:rsidRDefault="002022F7" w:rsidP="00A36009">
            <w:pPr>
              <w:rPr>
                <w:b/>
                <w:sz w:val="28"/>
                <w:szCs w:val="28"/>
              </w:rPr>
            </w:pPr>
          </w:p>
        </w:tc>
      </w:tr>
    </w:tbl>
    <w:p w:rsidR="002022F7" w:rsidRPr="00857867" w:rsidRDefault="002022F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2022F7" w:rsidRPr="00B23AD5" w:rsidTr="00EF3032">
        <w:tc>
          <w:tcPr>
            <w:tcW w:w="11016" w:type="dxa"/>
            <w:shd w:val="clear" w:color="auto" w:fill="4F81BD"/>
          </w:tcPr>
          <w:p w:rsidR="002022F7" w:rsidRPr="00B23AD5" w:rsidRDefault="002022F7" w:rsidP="00B23AD5">
            <w:pPr>
              <w:spacing w:after="0" w:line="240" w:lineRule="auto"/>
              <w:jc w:val="center"/>
              <w:rPr>
                <w:rFonts w:ascii="Garamond" w:hAnsi="Garamond"/>
                <w:b/>
                <w:color w:val="FFFFFF"/>
                <w:sz w:val="28"/>
                <w:szCs w:val="28"/>
              </w:rPr>
            </w:pPr>
          </w:p>
          <w:p w:rsidR="002022F7" w:rsidRPr="00B23AD5" w:rsidRDefault="002022F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2022F7" w:rsidRPr="00B23AD5" w:rsidRDefault="002022F7"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2022F7" w:rsidRPr="00B23AD5" w:rsidRDefault="002022F7" w:rsidP="00D639D8">
      <w:pPr>
        <w:spacing w:after="0"/>
        <w:rPr>
          <w:vanish/>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4455"/>
        <w:gridCol w:w="4320"/>
      </w:tblGrid>
      <w:tr w:rsidR="002022F7" w:rsidRPr="00B23AD5" w:rsidTr="00B23AD5">
        <w:trPr>
          <w:trHeight w:val="549"/>
        </w:trPr>
        <w:tc>
          <w:tcPr>
            <w:tcW w:w="2241" w:type="dxa"/>
            <w:shd w:val="clear" w:color="auto" w:fill="DBE5F1"/>
          </w:tcPr>
          <w:p w:rsidR="002022F7" w:rsidRPr="00B23AD5" w:rsidRDefault="002022F7" w:rsidP="00A36009">
            <w:pPr>
              <w:spacing w:after="0" w:line="240" w:lineRule="auto"/>
              <w:rPr>
                <w:b/>
                <w:sz w:val="28"/>
                <w:szCs w:val="28"/>
              </w:rPr>
            </w:pPr>
            <w:r w:rsidRPr="00B23AD5">
              <w:rPr>
                <w:b/>
                <w:sz w:val="28"/>
                <w:szCs w:val="28"/>
              </w:rPr>
              <w:t>MOMENT:</w:t>
            </w:r>
          </w:p>
        </w:tc>
        <w:tc>
          <w:tcPr>
            <w:tcW w:w="4455" w:type="dxa"/>
            <w:shd w:val="clear" w:color="auto" w:fill="DBE5F1"/>
          </w:tcPr>
          <w:p w:rsidR="002022F7" w:rsidRPr="00B23AD5" w:rsidRDefault="002022F7" w:rsidP="00A36009">
            <w:pPr>
              <w:spacing w:after="0" w:line="240" w:lineRule="auto"/>
              <w:rPr>
                <w:b/>
                <w:sz w:val="28"/>
                <w:szCs w:val="28"/>
              </w:rPr>
            </w:pPr>
            <w:r w:rsidRPr="00B23AD5">
              <w:rPr>
                <w:b/>
                <w:sz w:val="28"/>
                <w:szCs w:val="28"/>
              </w:rPr>
              <w:t>PROVIDES TEACHERS POTENTIAL TO TEACH AND FORMATIVELY ASSESS:</w:t>
            </w:r>
          </w:p>
        </w:tc>
        <w:tc>
          <w:tcPr>
            <w:tcW w:w="4320" w:type="dxa"/>
            <w:shd w:val="clear" w:color="auto" w:fill="DBE5F1"/>
          </w:tcPr>
          <w:p w:rsidR="002022F7" w:rsidRPr="00B23AD5" w:rsidRDefault="002022F7" w:rsidP="00A36009">
            <w:pPr>
              <w:spacing w:after="0" w:line="240" w:lineRule="auto"/>
              <w:rPr>
                <w:b/>
                <w:sz w:val="28"/>
                <w:szCs w:val="28"/>
              </w:rPr>
            </w:pPr>
            <w:r w:rsidRPr="00B23AD5">
              <w:rPr>
                <w:b/>
                <w:sz w:val="28"/>
                <w:szCs w:val="28"/>
              </w:rPr>
              <w:t>USING THESE RESOURCES:</w:t>
            </w:r>
          </w:p>
        </w:tc>
      </w:tr>
      <w:tr w:rsidR="002022F7" w:rsidRPr="00B23AD5" w:rsidTr="00B23AD5">
        <w:trPr>
          <w:trHeight w:val="549"/>
        </w:trPr>
        <w:tc>
          <w:tcPr>
            <w:tcW w:w="2241" w:type="dxa"/>
          </w:tcPr>
          <w:p w:rsidR="002022F7" w:rsidRPr="00B23AD5" w:rsidRDefault="002022F7" w:rsidP="00A36009">
            <w:pPr>
              <w:spacing w:after="0" w:line="240" w:lineRule="auto"/>
              <w:rPr>
                <w:b/>
                <w:sz w:val="28"/>
                <w:szCs w:val="28"/>
              </w:rPr>
            </w:pPr>
            <w:r w:rsidRPr="00B23AD5">
              <w:rPr>
                <w:b/>
                <w:sz w:val="28"/>
                <w:szCs w:val="28"/>
              </w:rPr>
              <w:t>GUIDED READING</w:t>
            </w:r>
          </w:p>
        </w:tc>
        <w:tc>
          <w:tcPr>
            <w:tcW w:w="4455" w:type="dxa"/>
          </w:tcPr>
          <w:p w:rsidR="002022F7" w:rsidRPr="00B23AD5" w:rsidRDefault="002022F7" w:rsidP="00B23AD5">
            <w:pPr>
              <w:spacing w:after="0" w:line="240" w:lineRule="auto"/>
              <w:rPr>
                <w:sz w:val="24"/>
                <w:szCs w:val="24"/>
              </w:rPr>
            </w:pPr>
            <w:r w:rsidRPr="00B23AD5">
              <w:rPr>
                <w:sz w:val="24"/>
                <w:szCs w:val="24"/>
              </w:rPr>
              <w:t xml:space="preserve">. Targeted comprehension,  fluency, listening and Speaking and/or language skills. </w:t>
            </w:r>
          </w:p>
          <w:p w:rsidR="002022F7" w:rsidRPr="00B23AD5" w:rsidRDefault="002022F7" w:rsidP="00B23AD5">
            <w:pPr>
              <w:spacing w:after="0" w:line="240" w:lineRule="auto"/>
              <w:rPr>
                <w:sz w:val="24"/>
                <w:szCs w:val="24"/>
              </w:rPr>
            </w:pPr>
            <w:r w:rsidRPr="00B23AD5">
              <w:rPr>
                <w:sz w:val="24"/>
                <w:szCs w:val="24"/>
              </w:rPr>
              <w:t xml:space="preserve"> . Content  Vocabulary</w:t>
            </w:r>
          </w:p>
          <w:p w:rsidR="002022F7" w:rsidRPr="00B23AD5" w:rsidRDefault="002022F7" w:rsidP="00B23AD5">
            <w:pPr>
              <w:spacing w:after="0" w:line="240" w:lineRule="auto"/>
              <w:rPr>
                <w:sz w:val="24"/>
                <w:szCs w:val="24"/>
              </w:rPr>
            </w:pPr>
            <w:r w:rsidRPr="00B23AD5">
              <w:rPr>
                <w:sz w:val="24"/>
                <w:szCs w:val="24"/>
              </w:rPr>
              <w:t xml:space="preserve"> . Text structure</w:t>
            </w:r>
          </w:p>
          <w:p w:rsidR="002022F7" w:rsidRPr="00B23AD5" w:rsidRDefault="002022F7" w:rsidP="00B23AD5">
            <w:pPr>
              <w:spacing w:after="0" w:line="240" w:lineRule="auto"/>
              <w:rPr>
                <w:sz w:val="24"/>
                <w:szCs w:val="24"/>
              </w:rPr>
            </w:pPr>
            <w:r w:rsidRPr="00B23AD5">
              <w:rPr>
                <w:sz w:val="24"/>
                <w:szCs w:val="24"/>
              </w:rPr>
              <w:t xml:space="preserve"> . Share reading experiences</w:t>
            </w:r>
          </w:p>
          <w:p w:rsidR="002022F7" w:rsidRPr="00B23AD5" w:rsidRDefault="002022F7" w:rsidP="00B23AD5">
            <w:pPr>
              <w:spacing w:after="0" w:line="240" w:lineRule="auto"/>
              <w:rPr>
                <w:sz w:val="24"/>
                <w:szCs w:val="24"/>
              </w:rPr>
            </w:pPr>
            <w:r w:rsidRPr="00B23AD5">
              <w:rPr>
                <w:sz w:val="24"/>
                <w:szCs w:val="24"/>
              </w:rPr>
              <w:t xml:space="preserve"> . Use of graphic sources</w:t>
            </w:r>
          </w:p>
          <w:p w:rsidR="002022F7" w:rsidRPr="00B23AD5" w:rsidRDefault="002022F7" w:rsidP="00B23AD5">
            <w:pPr>
              <w:spacing w:after="0" w:line="240" w:lineRule="auto"/>
              <w:rPr>
                <w:sz w:val="24"/>
                <w:szCs w:val="24"/>
              </w:rPr>
            </w:pPr>
            <w:r w:rsidRPr="00B23AD5">
              <w:rPr>
                <w:sz w:val="24"/>
                <w:szCs w:val="24"/>
              </w:rPr>
              <w:t xml:space="preserve"> . Summarize</w:t>
            </w:r>
          </w:p>
          <w:p w:rsidR="002022F7" w:rsidRPr="00B23AD5" w:rsidRDefault="002022F7" w:rsidP="00B23AD5">
            <w:pPr>
              <w:spacing w:after="0" w:line="240" w:lineRule="auto"/>
              <w:rPr>
                <w:sz w:val="24"/>
                <w:szCs w:val="24"/>
              </w:rPr>
            </w:pPr>
            <w:r w:rsidRPr="00B23AD5">
              <w:rPr>
                <w:sz w:val="24"/>
                <w:szCs w:val="24"/>
              </w:rPr>
              <w:t xml:space="preserve"> . Word structure</w:t>
            </w:r>
          </w:p>
          <w:p w:rsidR="002022F7" w:rsidRPr="00B23AD5" w:rsidRDefault="002022F7" w:rsidP="00B23AD5">
            <w:pPr>
              <w:spacing w:after="0" w:line="240" w:lineRule="auto"/>
              <w:rPr>
                <w:sz w:val="24"/>
                <w:szCs w:val="24"/>
              </w:rPr>
            </w:pPr>
            <w:r w:rsidRPr="00B23AD5">
              <w:rPr>
                <w:sz w:val="24"/>
                <w:szCs w:val="24"/>
              </w:rPr>
              <w:t>.  Inferences</w:t>
            </w:r>
          </w:p>
        </w:tc>
        <w:tc>
          <w:tcPr>
            <w:tcW w:w="4320" w:type="dxa"/>
          </w:tcPr>
          <w:p w:rsidR="002022F7" w:rsidRPr="00B23AD5" w:rsidRDefault="002022F7" w:rsidP="00A36009">
            <w:pPr>
              <w:spacing w:after="0" w:line="240" w:lineRule="auto"/>
              <w:rPr>
                <w:sz w:val="24"/>
                <w:szCs w:val="24"/>
              </w:rPr>
            </w:pPr>
            <w:r w:rsidRPr="00B23AD5">
              <w:rPr>
                <w:sz w:val="24"/>
                <w:szCs w:val="24"/>
              </w:rPr>
              <w:t xml:space="preserve">Unit 2: </w:t>
            </w:r>
          </w:p>
          <w:p w:rsidR="002022F7" w:rsidRPr="00B23AD5" w:rsidRDefault="002022F7" w:rsidP="00A36009">
            <w:pPr>
              <w:spacing w:after="0" w:line="240" w:lineRule="auto"/>
              <w:rPr>
                <w:sz w:val="24"/>
                <w:szCs w:val="24"/>
              </w:rPr>
            </w:pPr>
            <w:r w:rsidRPr="00B23AD5">
              <w:rPr>
                <w:sz w:val="24"/>
                <w:szCs w:val="24"/>
              </w:rPr>
              <w:t>. Main selection: “Egypt” and leveled readers from reading series</w:t>
            </w:r>
          </w:p>
          <w:p w:rsidR="002022F7" w:rsidRPr="00B23AD5" w:rsidRDefault="002022F7" w:rsidP="00A36009">
            <w:pPr>
              <w:spacing w:after="0" w:line="240" w:lineRule="auto"/>
              <w:rPr>
                <w:sz w:val="24"/>
                <w:szCs w:val="24"/>
              </w:rPr>
            </w:pPr>
            <w:r w:rsidRPr="00B23AD5">
              <w:rPr>
                <w:sz w:val="24"/>
                <w:szCs w:val="24"/>
              </w:rPr>
              <w:t>. Fresh Reads and Selection Test.</w:t>
            </w:r>
          </w:p>
          <w:p w:rsidR="002022F7" w:rsidRPr="00B23AD5" w:rsidRDefault="002022F7" w:rsidP="00A36009">
            <w:pPr>
              <w:spacing w:after="0" w:line="240" w:lineRule="auto"/>
              <w:rPr>
                <w:sz w:val="24"/>
                <w:szCs w:val="24"/>
              </w:rPr>
            </w:pPr>
            <w:r w:rsidRPr="00B23AD5">
              <w:rPr>
                <w:sz w:val="24"/>
                <w:szCs w:val="24"/>
              </w:rPr>
              <w:t>. Practice workbooks, Grammar &amp; Spelling</w:t>
            </w:r>
          </w:p>
          <w:p w:rsidR="002022F7" w:rsidRPr="00B23AD5" w:rsidRDefault="002022F7" w:rsidP="00A36009">
            <w:pPr>
              <w:spacing w:after="0" w:line="240" w:lineRule="auto"/>
              <w:rPr>
                <w:sz w:val="24"/>
                <w:szCs w:val="24"/>
              </w:rPr>
            </w:pPr>
            <w:r w:rsidRPr="00B23AD5">
              <w:rPr>
                <w:sz w:val="24"/>
                <w:szCs w:val="24"/>
              </w:rPr>
              <w:t>. Look back and write</w:t>
            </w:r>
          </w:p>
          <w:p w:rsidR="002022F7" w:rsidRPr="00B23AD5" w:rsidRDefault="002022F7" w:rsidP="00A36009">
            <w:pPr>
              <w:spacing w:after="0" w:line="240" w:lineRule="auto"/>
              <w:rPr>
                <w:sz w:val="24"/>
                <w:szCs w:val="24"/>
              </w:rPr>
            </w:pPr>
            <w:r w:rsidRPr="00B23AD5">
              <w:rPr>
                <w:sz w:val="24"/>
                <w:szCs w:val="24"/>
              </w:rPr>
              <w:t>. Reader Response &amp; Journal Writing</w:t>
            </w:r>
          </w:p>
          <w:p w:rsidR="002022F7" w:rsidRPr="00B23AD5" w:rsidRDefault="002022F7" w:rsidP="00A36009">
            <w:pPr>
              <w:spacing w:after="0" w:line="240" w:lineRule="auto"/>
              <w:rPr>
                <w:sz w:val="24"/>
                <w:szCs w:val="24"/>
              </w:rPr>
            </w:pPr>
            <w:r w:rsidRPr="00B23AD5">
              <w:rPr>
                <w:sz w:val="24"/>
                <w:szCs w:val="24"/>
              </w:rPr>
              <w:t>. Graphic sources</w:t>
            </w:r>
          </w:p>
          <w:p w:rsidR="002022F7" w:rsidRPr="00B23AD5" w:rsidRDefault="002022F7" w:rsidP="00A36009">
            <w:pPr>
              <w:spacing w:after="0" w:line="240" w:lineRule="auto"/>
              <w:rPr>
                <w:sz w:val="24"/>
                <w:szCs w:val="24"/>
              </w:rPr>
            </w:pPr>
            <w:r w:rsidRPr="00B23AD5">
              <w:rPr>
                <w:sz w:val="24"/>
                <w:szCs w:val="24"/>
              </w:rPr>
              <w:t>.  Rubrics</w:t>
            </w:r>
          </w:p>
          <w:p w:rsidR="002022F7" w:rsidRPr="00B23AD5" w:rsidRDefault="002022F7" w:rsidP="00A36009">
            <w:pPr>
              <w:spacing w:after="0" w:line="240" w:lineRule="auto"/>
              <w:rPr>
                <w:sz w:val="24"/>
                <w:szCs w:val="24"/>
              </w:rPr>
            </w:pPr>
            <w:r w:rsidRPr="00B23AD5">
              <w:rPr>
                <w:sz w:val="24"/>
                <w:szCs w:val="24"/>
              </w:rPr>
              <w:t xml:space="preserve">.  Checklists </w:t>
            </w:r>
          </w:p>
        </w:tc>
      </w:tr>
      <w:tr w:rsidR="002022F7" w:rsidRPr="00B23AD5" w:rsidTr="00B23AD5">
        <w:trPr>
          <w:trHeight w:val="6714"/>
        </w:trPr>
        <w:tc>
          <w:tcPr>
            <w:tcW w:w="2241" w:type="dxa"/>
          </w:tcPr>
          <w:p w:rsidR="002022F7" w:rsidRPr="00B23AD5" w:rsidRDefault="002022F7" w:rsidP="00A36009">
            <w:pPr>
              <w:spacing w:after="0" w:line="240" w:lineRule="auto"/>
              <w:rPr>
                <w:b/>
                <w:sz w:val="28"/>
                <w:szCs w:val="28"/>
              </w:rPr>
            </w:pPr>
            <w:r w:rsidRPr="00B23AD5">
              <w:rPr>
                <w:b/>
                <w:sz w:val="28"/>
                <w:szCs w:val="28"/>
              </w:rPr>
              <w:lastRenderedPageBreak/>
              <w:t>SHARED READING OF INFORMATIONAL TEXT</w:t>
            </w:r>
          </w:p>
          <w:p w:rsidR="002022F7" w:rsidRPr="00B23AD5" w:rsidRDefault="002022F7" w:rsidP="00A36009">
            <w:pPr>
              <w:spacing w:after="0" w:line="240" w:lineRule="auto"/>
              <w:rPr>
                <w:b/>
                <w:sz w:val="28"/>
                <w:szCs w:val="28"/>
              </w:rPr>
            </w:pPr>
          </w:p>
          <w:p w:rsidR="002022F7" w:rsidRPr="00B23AD5" w:rsidRDefault="002022F7" w:rsidP="00A36009">
            <w:pPr>
              <w:spacing w:after="0" w:line="240" w:lineRule="auto"/>
              <w:rPr>
                <w:b/>
                <w:sz w:val="28"/>
                <w:szCs w:val="28"/>
              </w:rPr>
            </w:pPr>
            <w:r w:rsidRPr="00B23AD5">
              <w:rPr>
                <w:b/>
                <w:sz w:val="28"/>
                <w:szCs w:val="28"/>
              </w:rPr>
              <w:t xml:space="preserve">AND </w:t>
            </w:r>
          </w:p>
          <w:p w:rsidR="002022F7" w:rsidRPr="00B23AD5" w:rsidRDefault="002022F7" w:rsidP="00A36009">
            <w:pPr>
              <w:spacing w:after="0" w:line="240" w:lineRule="auto"/>
              <w:rPr>
                <w:b/>
                <w:sz w:val="28"/>
                <w:szCs w:val="28"/>
              </w:rPr>
            </w:pPr>
          </w:p>
          <w:p w:rsidR="002022F7" w:rsidRPr="00B23AD5" w:rsidRDefault="002022F7" w:rsidP="00A36009">
            <w:pPr>
              <w:spacing w:after="0" w:line="240" w:lineRule="auto"/>
              <w:rPr>
                <w:b/>
                <w:sz w:val="28"/>
                <w:szCs w:val="28"/>
              </w:rPr>
            </w:pPr>
            <w:r w:rsidRPr="00B23AD5">
              <w:rPr>
                <w:b/>
                <w:sz w:val="28"/>
                <w:szCs w:val="28"/>
              </w:rPr>
              <w:t>LISTENING TO AUDIO VERSIONS OF TEXT</w:t>
            </w:r>
          </w:p>
          <w:p w:rsidR="002022F7" w:rsidRPr="00B23AD5" w:rsidRDefault="002022F7" w:rsidP="00ED2C45">
            <w:pPr>
              <w:spacing w:after="0" w:line="240" w:lineRule="auto"/>
              <w:rPr>
                <w:b/>
                <w:sz w:val="28"/>
                <w:szCs w:val="28"/>
              </w:rPr>
            </w:pPr>
          </w:p>
        </w:tc>
        <w:tc>
          <w:tcPr>
            <w:tcW w:w="4455" w:type="dxa"/>
          </w:tcPr>
          <w:p w:rsidR="002022F7" w:rsidRPr="00B23AD5" w:rsidRDefault="002022F7" w:rsidP="00B23AD5">
            <w:pPr>
              <w:pStyle w:val="ListParagraph"/>
              <w:spacing w:after="0" w:line="240" w:lineRule="auto"/>
              <w:ind w:left="0"/>
              <w:rPr>
                <w:sz w:val="24"/>
                <w:szCs w:val="24"/>
              </w:rPr>
            </w:pPr>
            <w:r w:rsidRPr="00B23AD5">
              <w:rPr>
                <w:sz w:val="24"/>
                <w:szCs w:val="24"/>
              </w:rPr>
              <w:t xml:space="preserve"> .  Content vocabulary (domain specific)</w:t>
            </w:r>
          </w:p>
          <w:p w:rsidR="002022F7" w:rsidRPr="00B23AD5" w:rsidRDefault="002022F7" w:rsidP="00B23AD5">
            <w:pPr>
              <w:pStyle w:val="ListParagraph"/>
              <w:spacing w:after="0" w:line="240" w:lineRule="auto"/>
              <w:ind w:left="0"/>
              <w:rPr>
                <w:sz w:val="24"/>
                <w:szCs w:val="24"/>
              </w:rPr>
            </w:pPr>
            <w:r w:rsidRPr="00B23AD5">
              <w:rPr>
                <w:sz w:val="24"/>
                <w:szCs w:val="24"/>
              </w:rPr>
              <w:t xml:space="preserve"> .   Use of Multi-media (at </w:t>
            </w:r>
            <w:proofErr w:type="spellStart"/>
            <w:r w:rsidRPr="00B23AD5">
              <w:rPr>
                <w:sz w:val="24"/>
                <w:szCs w:val="24"/>
              </w:rPr>
              <w:t>lease</w:t>
            </w:r>
            <w:proofErr w:type="spellEnd"/>
            <w:r w:rsidRPr="00B23AD5">
              <w:rPr>
                <w:sz w:val="24"/>
                <w:szCs w:val="24"/>
              </w:rPr>
              <w:t xml:space="preserve"> 3 sources of research) reference (bibliography) </w:t>
            </w:r>
          </w:p>
          <w:p w:rsidR="002022F7" w:rsidRPr="00B23AD5" w:rsidRDefault="002022F7" w:rsidP="00B23AD5">
            <w:pPr>
              <w:pStyle w:val="ListParagraph"/>
              <w:spacing w:after="0" w:line="240" w:lineRule="auto"/>
              <w:ind w:left="0"/>
              <w:rPr>
                <w:sz w:val="24"/>
                <w:szCs w:val="24"/>
              </w:rPr>
            </w:pPr>
            <w:r w:rsidRPr="00B23AD5">
              <w:rPr>
                <w:sz w:val="24"/>
                <w:szCs w:val="24"/>
              </w:rPr>
              <w:t xml:space="preserve"> .   Distinguish between fact &amp; opinion using explicit information (supporting details)</w:t>
            </w:r>
          </w:p>
          <w:p w:rsidR="002022F7" w:rsidRPr="00B23AD5" w:rsidRDefault="002022F7" w:rsidP="00B23AD5">
            <w:pPr>
              <w:pStyle w:val="ListParagraph"/>
              <w:spacing w:after="0" w:line="240" w:lineRule="auto"/>
              <w:ind w:left="0"/>
              <w:rPr>
                <w:sz w:val="24"/>
                <w:szCs w:val="24"/>
              </w:rPr>
            </w:pPr>
            <w:r w:rsidRPr="00B23AD5">
              <w:rPr>
                <w:sz w:val="24"/>
                <w:szCs w:val="24"/>
              </w:rPr>
              <w:t xml:space="preserve">.    Integrate information         </w:t>
            </w:r>
          </w:p>
          <w:p w:rsidR="002022F7" w:rsidRPr="00B23AD5" w:rsidRDefault="002022F7" w:rsidP="00B23AD5">
            <w:pPr>
              <w:pStyle w:val="ListParagraph"/>
              <w:spacing w:after="0" w:line="240" w:lineRule="auto"/>
              <w:ind w:left="0"/>
              <w:rPr>
                <w:sz w:val="24"/>
                <w:szCs w:val="24"/>
              </w:rPr>
            </w:pPr>
            <w:r w:rsidRPr="00B23AD5">
              <w:rPr>
                <w:sz w:val="24"/>
                <w:szCs w:val="24"/>
              </w:rPr>
              <w:t>.    Recognize how different authors and media impart information</w:t>
            </w:r>
          </w:p>
          <w:p w:rsidR="002022F7" w:rsidRPr="00B23AD5" w:rsidRDefault="002022F7" w:rsidP="00B23AD5">
            <w:pPr>
              <w:pStyle w:val="ListParagraph"/>
              <w:spacing w:after="0" w:line="240" w:lineRule="auto"/>
              <w:ind w:left="0"/>
              <w:rPr>
                <w:sz w:val="24"/>
                <w:szCs w:val="24"/>
              </w:rPr>
            </w:pPr>
            <w:r w:rsidRPr="00B23AD5">
              <w:rPr>
                <w:sz w:val="24"/>
                <w:szCs w:val="24"/>
              </w:rPr>
              <w:t>.    Filter relevant from non-relevant information</w:t>
            </w:r>
          </w:p>
          <w:p w:rsidR="002022F7" w:rsidRPr="00B23AD5" w:rsidRDefault="002022F7" w:rsidP="00B23AD5">
            <w:pPr>
              <w:pStyle w:val="ListParagraph"/>
              <w:spacing w:after="0" w:line="240" w:lineRule="auto"/>
              <w:ind w:left="0"/>
              <w:rPr>
                <w:sz w:val="24"/>
                <w:szCs w:val="24"/>
              </w:rPr>
            </w:pPr>
            <w:r w:rsidRPr="00B23AD5">
              <w:rPr>
                <w:sz w:val="24"/>
                <w:szCs w:val="24"/>
              </w:rPr>
              <w:t>.    Inferences</w:t>
            </w:r>
          </w:p>
          <w:p w:rsidR="002022F7" w:rsidRPr="00B23AD5" w:rsidRDefault="002022F7" w:rsidP="00B23AD5">
            <w:pPr>
              <w:spacing w:after="0" w:line="240" w:lineRule="auto"/>
              <w:rPr>
                <w:sz w:val="24"/>
                <w:szCs w:val="24"/>
              </w:rPr>
            </w:pPr>
            <w:r w:rsidRPr="00B23AD5">
              <w:rPr>
                <w:sz w:val="24"/>
                <w:szCs w:val="24"/>
              </w:rPr>
              <w:t>.  Active listening</w:t>
            </w:r>
          </w:p>
          <w:p w:rsidR="002022F7" w:rsidRPr="00B23AD5" w:rsidRDefault="002022F7" w:rsidP="00B23AD5">
            <w:pPr>
              <w:spacing w:after="0" w:line="240" w:lineRule="auto"/>
              <w:rPr>
                <w:sz w:val="24"/>
                <w:szCs w:val="24"/>
              </w:rPr>
            </w:pPr>
            <w:r w:rsidRPr="00B23AD5">
              <w:rPr>
                <w:sz w:val="24"/>
                <w:szCs w:val="24"/>
              </w:rPr>
              <w:t>.  Main Idea</w:t>
            </w:r>
          </w:p>
          <w:p w:rsidR="002022F7" w:rsidRPr="00B23AD5" w:rsidRDefault="002022F7" w:rsidP="00B23AD5">
            <w:pPr>
              <w:spacing w:after="0" w:line="240" w:lineRule="auto"/>
              <w:rPr>
                <w:sz w:val="24"/>
                <w:szCs w:val="24"/>
              </w:rPr>
            </w:pPr>
            <w:r w:rsidRPr="00B23AD5">
              <w:rPr>
                <w:sz w:val="24"/>
                <w:szCs w:val="24"/>
              </w:rPr>
              <w:t>.  Supporting Details</w:t>
            </w:r>
          </w:p>
          <w:p w:rsidR="002022F7" w:rsidRPr="00B23AD5" w:rsidRDefault="002022F7" w:rsidP="00B23AD5">
            <w:pPr>
              <w:spacing w:after="0" w:line="240" w:lineRule="auto"/>
              <w:rPr>
                <w:sz w:val="24"/>
                <w:szCs w:val="24"/>
              </w:rPr>
            </w:pPr>
            <w:r w:rsidRPr="00B23AD5">
              <w:rPr>
                <w:sz w:val="24"/>
                <w:szCs w:val="24"/>
              </w:rPr>
              <w:t>.  Use of facts (not judgments  or opinions)</w:t>
            </w:r>
          </w:p>
          <w:p w:rsidR="002022F7" w:rsidRPr="00B23AD5" w:rsidRDefault="002022F7" w:rsidP="00B23AD5">
            <w:pPr>
              <w:spacing w:after="0" w:line="240" w:lineRule="auto"/>
              <w:rPr>
                <w:sz w:val="24"/>
                <w:szCs w:val="24"/>
              </w:rPr>
            </w:pPr>
            <w:r w:rsidRPr="00B23AD5">
              <w:rPr>
                <w:sz w:val="24"/>
                <w:szCs w:val="24"/>
              </w:rPr>
              <w:t>.  Text structure</w:t>
            </w:r>
          </w:p>
          <w:p w:rsidR="002022F7" w:rsidRPr="00B23AD5" w:rsidRDefault="002022F7" w:rsidP="00B23AD5">
            <w:pPr>
              <w:spacing w:after="0" w:line="240" w:lineRule="auto"/>
              <w:rPr>
                <w:sz w:val="24"/>
                <w:szCs w:val="24"/>
              </w:rPr>
            </w:pPr>
            <w:r w:rsidRPr="00B23AD5">
              <w:rPr>
                <w:sz w:val="24"/>
                <w:szCs w:val="24"/>
              </w:rPr>
              <w:t>.  Illustration</w:t>
            </w:r>
          </w:p>
          <w:p w:rsidR="002022F7" w:rsidRPr="00B23AD5" w:rsidRDefault="002022F7" w:rsidP="00B23AD5">
            <w:pPr>
              <w:spacing w:after="0" w:line="240" w:lineRule="auto"/>
              <w:rPr>
                <w:sz w:val="24"/>
                <w:szCs w:val="24"/>
              </w:rPr>
            </w:pPr>
            <w:r w:rsidRPr="00B23AD5">
              <w:rPr>
                <w:sz w:val="24"/>
                <w:szCs w:val="24"/>
              </w:rPr>
              <w:t>.  Speaking clearly</w:t>
            </w:r>
          </w:p>
          <w:p w:rsidR="002022F7" w:rsidRPr="00B23AD5" w:rsidRDefault="002022F7" w:rsidP="00B23AD5">
            <w:pPr>
              <w:spacing w:after="0" w:line="240" w:lineRule="auto"/>
              <w:rPr>
                <w:sz w:val="24"/>
                <w:szCs w:val="24"/>
              </w:rPr>
            </w:pPr>
            <w:r w:rsidRPr="00B23AD5">
              <w:rPr>
                <w:sz w:val="24"/>
                <w:szCs w:val="24"/>
              </w:rPr>
              <w:t xml:space="preserve">.  Sharing facts </w:t>
            </w:r>
          </w:p>
          <w:p w:rsidR="002022F7" w:rsidRPr="00B23AD5" w:rsidRDefault="002022F7" w:rsidP="00B23AD5">
            <w:pPr>
              <w:spacing w:after="0" w:line="240" w:lineRule="auto"/>
              <w:rPr>
                <w:sz w:val="24"/>
                <w:szCs w:val="24"/>
              </w:rPr>
            </w:pPr>
            <w:r w:rsidRPr="00B23AD5">
              <w:rPr>
                <w:sz w:val="24"/>
                <w:szCs w:val="24"/>
              </w:rPr>
              <w:t>.  Asking questions for clarification</w:t>
            </w:r>
          </w:p>
          <w:p w:rsidR="002022F7" w:rsidRPr="00B23AD5" w:rsidRDefault="002022F7" w:rsidP="00B23AD5">
            <w:pPr>
              <w:spacing w:after="0" w:line="240" w:lineRule="auto"/>
              <w:rPr>
                <w:sz w:val="24"/>
                <w:szCs w:val="24"/>
              </w:rPr>
            </w:pPr>
            <w:r w:rsidRPr="00B23AD5">
              <w:rPr>
                <w:sz w:val="24"/>
                <w:szCs w:val="24"/>
              </w:rPr>
              <w:t>.  Research Process</w:t>
            </w:r>
          </w:p>
          <w:p w:rsidR="002022F7" w:rsidRPr="00B23AD5" w:rsidRDefault="002022F7" w:rsidP="00B23AD5">
            <w:pPr>
              <w:spacing w:after="0" w:line="240" w:lineRule="auto"/>
              <w:rPr>
                <w:sz w:val="24"/>
                <w:szCs w:val="24"/>
              </w:rPr>
            </w:pPr>
            <w:r w:rsidRPr="00B23AD5">
              <w:rPr>
                <w:sz w:val="24"/>
                <w:szCs w:val="24"/>
              </w:rPr>
              <w:t>.  Revision</w:t>
            </w:r>
          </w:p>
          <w:p w:rsidR="002022F7" w:rsidRPr="00B23AD5" w:rsidRDefault="002022F7" w:rsidP="00B23AD5">
            <w:pPr>
              <w:spacing w:after="0" w:line="240" w:lineRule="auto"/>
              <w:rPr>
                <w:sz w:val="24"/>
                <w:szCs w:val="24"/>
              </w:rPr>
            </w:pPr>
            <w:r w:rsidRPr="00B23AD5">
              <w:rPr>
                <w:sz w:val="24"/>
                <w:szCs w:val="24"/>
              </w:rPr>
              <w:t>.  Identify relevant information</w:t>
            </w:r>
          </w:p>
          <w:p w:rsidR="002022F7" w:rsidRPr="00B23AD5" w:rsidRDefault="002022F7" w:rsidP="00B23AD5">
            <w:pPr>
              <w:spacing w:after="0" w:line="240" w:lineRule="auto"/>
              <w:rPr>
                <w:sz w:val="24"/>
                <w:szCs w:val="24"/>
              </w:rPr>
            </w:pPr>
          </w:p>
          <w:p w:rsidR="002022F7" w:rsidRPr="00B23AD5" w:rsidRDefault="002022F7" w:rsidP="00B23AD5">
            <w:pPr>
              <w:spacing w:after="0" w:line="240" w:lineRule="auto"/>
              <w:rPr>
                <w:sz w:val="24"/>
                <w:szCs w:val="24"/>
              </w:rPr>
            </w:pPr>
          </w:p>
        </w:tc>
        <w:tc>
          <w:tcPr>
            <w:tcW w:w="4320" w:type="dxa"/>
          </w:tcPr>
          <w:p w:rsidR="002022F7" w:rsidRPr="00B23AD5" w:rsidRDefault="002022F7" w:rsidP="00A36009">
            <w:pPr>
              <w:spacing w:after="0" w:line="240" w:lineRule="auto"/>
              <w:rPr>
                <w:sz w:val="24"/>
                <w:szCs w:val="24"/>
              </w:rPr>
            </w:pPr>
            <w:r w:rsidRPr="00B23AD5">
              <w:rPr>
                <w:sz w:val="24"/>
                <w:szCs w:val="24"/>
              </w:rPr>
              <w:t>May include:</w:t>
            </w:r>
          </w:p>
          <w:p w:rsidR="002022F7" w:rsidRPr="00B23AD5" w:rsidRDefault="002022F7" w:rsidP="00A36009">
            <w:pPr>
              <w:spacing w:after="0" w:line="240" w:lineRule="auto"/>
              <w:rPr>
                <w:sz w:val="24"/>
                <w:szCs w:val="24"/>
              </w:rPr>
            </w:pPr>
            <w:r w:rsidRPr="00B23AD5">
              <w:rPr>
                <w:sz w:val="24"/>
                <w:szCs w:val="24"/>
              </w:rPr>
              <w:t>.  Internet (websites)</w:t>
            </w:r>
          </w:p>
          <w:p w:rsidR="002022F7" w:rsidRPr="00B23AD5" w:rsidRDefault="002022F7" w:rsidP="00A36009">
            <w:pPr>
              <w:spacing w:after="0" w:line="240" w:lineRule="auto"/>
              <w:rPr>
                <w:sz w:val="24"/>
                <w:szCs w:val="24"/>
              </w:rPr>
            </w:pPr>
            <w:r w:rsidRPr="00B23AD5">
              <w:rPr>
                <w:sz w:val="24"/>
                <w:szCs w:val="24"/>
              </w:rPr>
              <w:t>.  Periodicals</w:t>
            </w:r>
          </w:p>
          <w:p w:rsidR="002022F7" w:rsidRPr="00B23AD5" w:rsidRDefault="002022F7" w:rsidP="00A36009">
            <w:pPr>
              <w:spacing w:after="0" w:line="240" w:lineRule="auto"/>
              <w:rPr>
                <w:sz w:val="24"/>
                <w:szCs w:val="24"/>
              </w:rPr>
            </w:pPr>
            <w:r w:rsidRPr="00B23AD5">
              <w:rPr>
                <w:sz w:val="24"/>
                <w:szCs w:val="24"/>
              </w:rPr>
              <w:t>.  Graphic organizers</w:t>
            </w:r>
          </w:p>
          <w:p w:rsidR="002022F7" w:rsidRPr="00B23AD5" w:rsidRDefault="002022F7" w:rsidP="00A36009">
            <w:pPr>
              <w:spacing w:after="0" w:line="240" w:lineRule="auto"/>
              <w:rPr>
                <w:sz w:val="24"/>
                <w:szCs w:val="24"/>
              </w:rPr>
            </w:pPr>
            <w:r w:rsidRPr="00B23AD5">
              <w:rPr>
                <w:sz w:val="24"/>
                <w:szCs w:val="24"/>
              </w:rPr>
              <w:t>.  Technology</w:t>
            </w:r>
          </w:p>
          <w:p w:rsidR="002022F7" w:rsidRPr="00B23AD5" w:rsidRDefault="002022F7" w:rsidP="00A36009">
            <w:pPr>
              <w:spacing w:after="0" w:line="240" w:lineRule="auto"/>
              <w:rPr>
                <w:sz w:val="24"/>
                <w:szCs w:val="24"/>
              </w:rPr>
            </w:pPr>
            <w:r w:rsidRPr="00B23AD5">
              <w:rPr>
                <w:sz w:val="24"/>
                <w:szCs w:val="24"/>
              </w:rPr>
              <w:t>.  Library Media Center</w:t>
            </w:r>
          </w:p>
          <w:p w:rsidR="002022F7" w:rsidRPr="00B23AD5" w:rsidRDefault="002022F7" w:rsidP="00A36009">
            <w:pPr>
              <w:spacing w:after="0" w:line="240" w:lineRule="auto"/>
              <w:rPr>
                <w:sz w:val="24"/>
                <w:szCs w:val="24"/>
              </w:rPr>
            </w:pPr>
            <w:r w:rsidRPr="00B23AD5">
              <w:rPr>
                <w:sz w:val="24"/>
                <w:szCs w:val="24"/>
              </w:rPr>
              <w:t>.  Rubrics</w:t>
            </w:r>
          </w:p>
          <w:p w:rsidR="002022F7" w:rsidRPr="00B23AD5" w:rsidRDefault="002022F7" w:rsidP="00A36009">
            <w:pPr>
              <w:spacing w:after="0" w:line="240" w:lineRule="auto"/>
              <w:rPr>
                <w:sz w:val="24"/>
                <w:szCs w:val="24"/>
              </w:rPr>
            </w:pPr>
            <w:r w:rsidRPr="00B23AD5">
              <w:rPr>
                <w:sz w:val="24"/>
                <w:szCs w:val="24"/>
              </w:rPr>
              <w:t>.  Checklists</w:t>
            </w:r>
          </w:p>
          <w:p w:rsidR="002022F7" w:rsidRPr="00B23AD5" w:rsidRDefault="002022F7" w:rsidP="00A36009">
            <w:pPr>
              <w:spacing w:after="0" w:line="240" w:lineRule="auto"/>
              <w:rPr>
                <w:sz w:val="24"/>
                <w:szCs w:val="24"/>
              </w:rPr>
            </w:pPr>
            <w:r w:rsidRPr="00B23AD5">
              <w:rPr>
                <w:sz w:val="24"/>
                <w:szCs w:val="24"/>
              </w:rPr>
              <w:t>. “Egypt” audio CD</w:t>
            </w:r>
          </w:p>
          <w:p w:rsidR="002022F7" w:rsidRPr="00B23AD5" w:rsidRDefault="002022F7" w:rsidP="00A36009">
            <w:pPr>
              <w:spacing w:after="0" w:line="240" w:lineRule="auto"/>
              <w:rPr>
                <w:sz w:val="24"/>
                <w:szCs w:val="24"/>
              </w:rPr>
            </w:pPr>
            <w:r w:rsidRPr="00B23AD5">
              <w:rPr>
                <w:sz w:val="24"/>
                <w:szCs w:val="24"/>
              </w:rPr>
              <w:t>.  Leveled Readers</w:t>
            </w:r>
          </w:p>
          <w:p w:rsidR="002022F7" w:rsidRPr="00B23AD5" w:rsidRDefault="002022F7" w:rsidP="00A36009">
            <w:pPr>
              <w:spacing w:after="0" w:line="240" w:lineRule="auto"/>
              <w:rPr>
                <w:sz w:val="24"/>
                <w:szCs w:val="24"/>
              </w:rPr>
            </w:pPr>
            <w:r w:rsidRPr="00B23AD5">
              <w:rPr>
                <w:sz w:val="24"/>
                <w:szCs w:val="24"/>
              </w:rPr>
              <w:t>.  Web podcasts</w:t>
            </w:r>
          </w:p>
          <w:p w:rsidR="002022F7" w:rsidRPr="00B23AD5" w:rsidRDefault="002022F7" w:rsidP="00A36009">
            <w:pPr>
              <w:spacing w:after="0" w:line="240" w:lineRule="auto"/>
              <w:rPr>
                <w:sz w:val="24"/>
                <w:szCs w:val="24"/>
              </w:rPr>
            </w:pPr>
            <w:r w:rsidRPr="00B23AD5">
              <w:rPr>
                <w:sz w:val="24"/>
                <w:szCs w:val="24"/>
              </w:rPr>
              <w:t>.  Checklists</w:t>
            </w:r>
          </w:p>
          <w:p w:rsidR="002022F7" w:rsidRPr="00B23AD5" w:rsidRDefault="002022F7" w:rsidP="00A36009">
            <w:pPr>
              <w:spacing w:after="0" w:line="240" w:lineRule="auto"/>
              <w:rPr>
                <w:sz w:val="24"/>
                <w:szCs w:val="24"/>
              </w:rPr>
            </w:pPr>
            <w:r w:rsidRPr="00B23AD5">
              <w:rPr>
                <w:sz w:val="24"/>
                <w:szCs w:val="24"/>
              </w:rPr>
              <w:t xml:space="preserve">.  Rubrics </w:t>
            </w:r>
          </w:p>
          <w:p w:rsidR="002022F7" w:rsidRPr="00B23AD5" w:rsidRDefault="002022F7" w:rsidP="00A36009">
            <w:pPr>
              <w:spacing w:after="0" w:line="240" w:lineRule="auto"/>
              <w:rPr>
                <w:sz w:val="24"/>
                <w:szCs w:val="24"/>
              </w:rPr>
            </w:pPr>
          </w:p>
          <w:p w:rsidR="002022F7" w:rsidRPr="00B23AD5" w:rsidRDefault="002022F7" w:rsidP="00B23AD5">
            <w:pPr>
              <w:spacing w:after="0" w:line="240" w:lineRule="auto"/>
              <w:rPr>
                <w:sz w:val="24"/>
                <w:szCs w:val="24"/>
              </w:rPr>
            </w:pPr>
            <w:r w:rsidRPr="00B23AD5">
              <w:rPr>
                <w:sz w:val="24"/>
                <w:szCs w:val="24"/>
              </w:rPr>
              <w:t xml:space="preserve">*Please see addendum of suggested      </w:t>
            </w:r>
          </w:p>
          <w:p w:rsidR="002022F7" w:rsidRPr="00B23AD5" w:rsidRDefault="002022F7" w:rsidP="00B23AD5">
            <w:pPr>
              <w:spacing w:after="0" w:line="240" w:lineRule="auto"/>
              <w:rPr>
                <w:sz w:val="24"/>
                <w:szCs w:val="24"/>
              </w:rPr>
            </w:pPr>
            <w:r w:rsidRPr="00B23AD5">
              <w:rPr>
                <w:sz w:val="24"/>
                <w:szCs w:val="24"/>
              </w:rPr>
              <w:t xml:space="preserve">  texts, references, websites.</w:t>
            </w:r>
          </w:p>
          <w:p w:rsidR="002022F7" w:rsidRPr="00B23AD5" w:rsidRDefault="002022F7" w:rsidP="00A36009">
            <w:pPr>
              <w:spacing w:after="0" w:line="240" w:lineRule="auto"/>
              <w:rPr>
                <w:sz w:val="24"/>
                <w:szCs w:val="24"/>
              </w:rPr>
            </w:pPr>
          </w:p>
          <w:p w:rsidR="002022F7" w:rsidRPr="00B23AD5" w:rsidRDefault="002022F7" w:rsidP="00001800">
            <w:pPr>
              <w:spacing w:after="0" w:line="240" w:lineRule="auto"/>
              <w:rPr>
                <w:sz w:val="24"/>
                <w:szCs w:val="24"/>
              </w:rPr>
            </w:pPr>
            <w:r w:rsidRPr="00B23AD5">
              <w:rPr>
                <w:sz w:val="24"/>
                <w:szCs w:val="24"/>
              </w:rPr>
              <w:t xml:space="preserve">  </w:t>
            </w:r>
          </w:p>
        </w:tc>
      </w:tr>
    </w:tbl>
    <w:p w:rsidR="002022F7" w:rsidRPr="00B23AD5" w:rsidRDefault="002022F7">
      <w:pPr>
        <w:rPr>
          <w:rFonts w:ascii="Garamond" w:hAnsi="Garamond"/>
          <w:sz w:val="28"/>
          <w:szCs w:val="28"/>
        </w:rPr>
      </w:pPr>
    </w:p>
    <w:sectPr w:rsidR="002022F7" w:rsidRPr="00B23AD5" w:rsidSect="0046131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62B" w:rsidRDefault="00D2662B" w:rsidP="00D639D8">
      <w:pPr>
        <w:spacing w:after="0" w:line="240" w:lineRule="auto"/>
      </w:pPr>
      <w:r>
        <w:separator/>
      </w:r>
    </w:p>
  </w:endnote>
  <w:endnote w:type="continuationSeparator" w:id="0">
    <w:p w:rsidR="00D2662B" w:rsidRDefault="00D2662B"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F7" w:rsidRDefault="002022F7">
    <w:pPr>
      <w:pStyle w:val="Footer"/>
    </w:pPr>
    <w:r>
      <w:t>Third Revision: June 2012</w:t>
    </w:r>
  </w:p>
  <w:p w:rsidR="002022F7" w:rsidRDefault="002022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62B" w:rsidRDefault="00D2662B" w:rsidP="00D639D8">
      <w:pPr>
        <w:spacing w:after="0" w:line="240" w:lineRule="auto"/>
      </w:pPr>
      <w:r>
        <w:separator/>
      </w:r>
    </w:p>
  </w:footnote>
  <w:footnote w:type="continuationSeparator" w:id="0">
    <w:p w:rsidR="00D2662B" w:rsidRDefault="00D2662B" w:rsidP="00D639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64D510E8"/>
    <w:multiLevelType w:val="hybridMultilevel"/>
    <w:tmpl w:val="3AE82B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4"/>
  </w:num>
  <w:num w:numId="4">
    <w:abstractNumId w:val="26"/>
  </w:num>
  <w:num w:numId="5">
    <w:abstractNumId w:val="10"/>
  </w:num>
  <w:num w:numId="6">
    <w:abstractNumId w:val="22"/>
  </w:num>
  <w:num w:numId="7">
    <w:abstractNumId w:val="15"/>
  </w:num>
  <w:num w:numId="8">
    <w:abstractNumId w:val="44"/>
  </w:num>
  <w:num w:numId="9">
    <w:abstractNumId w:val="45"/>
  </w:num>
  <w:num w:numId="10">
    <w:abstractNumId w:val="13"/>
  </w:num>
  <w:num w:numId="11">
    <w:abstractNumId w:val="32"/>
  </w:num>
  <w:num w:numId="12">
    <w:abstractNumId w:val="46"/>
  </w:num>
  <w:num w:numId="13">
    <w:abstractNumId w:val="16"/>
  </w:num>
  <w:num w:numId="14">
    <w:abstractNumId w:val="30"/>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7"/>
  </w:num>
  <w:num w:numId="28">
    <w:abstractNumId w:val="38"/>
  </w:num>
  <w:num w:numId="29">
    <w:abstractNumId w:val="24"/>
  </w:num>
  <w:num w:numId="30">
    <w:abstractNumId w:val="41"/>
  </w:num>
  <w:num w:numId="31">
    <w:abstractNumId w:val="28"/>
  </w:num>
  <w:num w:numId="32">
    <w:abstractNumId w:val="35"/>
  </w:num>
  <w:num w:numId="33">
    <w:abstractNumId w:val="18"/>
  </w:num>
  <w:num w:numId="34">
    <w:abstractNumId w:val="21"/>
  </w:num>
  <w:num w:numId="35">
    <w:abstractNumId w:val="20"/>
  </w:num>
  <w:num w:numId="36">
    <w:abstractNumId w:val="17"/>
  </w:num>
  <w:num w:numId="37">
    <w:abstractNumId w:val="12"/>
  </w:num>
  <w:num w:numId="38">
    <w:abstractNumId w:val="36"/>
  </w:num>
  <w:num w:numId="39">
    <w:abstractNumId w:val="31"/>
  </w:num>
  <w:num w:numId="40">
    <w:abstractNumId w:val="43"/>
  </w:num>
  <w:num w:numId="41">
    <w:abstractNumId w:val="42"/>
  </w:num>
  <w:num w:numId="42">
    <w:abstractNumId w:val="27"/>
  </w:num>
  <w:num w:numId="43">
    <w:abstractNumId w:val="23"/>
  </w:num>
  <w:num w:numId="44">
    <w:abstractNumId w:val="25"/>
  </w:num>
  <w:num w:numId="45">
    <w:abstractNumId w:val="33"/>
  </w:num>
  <w:num w:numId="46">
    <w:abstractNumId w:val="19"/>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1800"/>
    <w:rsid w:val="000322E9"/>
    <w:rsid w:val="00034E43"/>
    <w:rsid w:val="000652C6"/>
    <w:rsid w:val="00090AA1"/>
    <w:rsid w:val="000A33D2"/>
    <w:rsid w:val="000B1B02"/>
    <w:rsid w:val="000B791B"/>
    <w:rsid w:val="000E204A"/>
    <w:rsid w:val="000E5CD3"/>
    <w:rsid w:val="00104A19"/>
    <w:rsid w:val="00166BB3"/>
    <w:rsid w:val="0017268E"/>
    <w:rsid w:val="001842D4"/>
    <w:rsid w:val="001C1B77"/>
    <w:rsid w:val="001C3E04"/>
    <w:rsid w:val="001C5157"/>
    <w:rsid w:val="001D2492"/>
    <w:rsid w:val="002022F7"/>
    <w:rsid w:val="002055A8"/>
    <w:rsid w:val="00224493"/>
    <w:rsid w:val="002511CF"/>
    <w:rsid w:val="002609AA"/>
    <w:rsid w:val="0026470D"/>
    <w:rsid w:val="00266630"/>
    <w:rsid w:val="00270FD7"/>
    <w:rsid w:val="002E1643"/>
    <w:rsid w:val="002F4442"/>
    <w:rsid w:val="002F5DDF"/>
    <w:rsid w:val="003316F7"/>
    <w:rsid w:val="00360297"/>
    <w:rsid w:val="003E32F4"/>
    <w:rsid w:val="0040662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75D6C"/>
    <w:rsid w:val="00976A38"/>
    <w:rsid w:val="0099498E"/>
    <w:rsid w:val="00995A5C"/>
    <w:rsid w:val="009E7537"/>
    <w:rsid w:val="00A158B0"/>
    <w:rsid w:val="00A171E1"/>
    <w:rsid w:val="00A36009"/>
    <w:rsid w:val="00A7083B"/>
    <w:rsid w:val="00A8679D"/>
    <w:rsid w:val="00A90EFB"/>
    <w:rsid w:val="00AA1BB5"/>
    <w:rsid w:val="00AC57AF"/>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C74AA"/>
    <w:rsid w:val="00D00DC7"/>
    <w:rsid w:val="00D2662B"/>
    <w:rsid w:val="00D53FC2"/>
    <w:rsid w:val="00D639D8"/>
    <w:rsid w:val="00D95377"/>
    <w:rsid w:val="00DF2BA9"/>
    <w:rsid w:val="00E07BDE"/>
    <w:rsid w:val="00E44E03"/>
    <w:rsid w:val="00E47AF2"/>
    <w:rsid w:val="00E53693"/>
    <w:rsid w:val="00EB2C18"/>
    <w:rsid w:val="00EC2BEF"/>
    <w:rsid w:val="00ED0B10"/>
    <w:rsid w:val="00ED2C45"/>
    <w:rsid w:val="00EE1F25"/>
    <w:rsid w:val="00EF3032"/>
    <w:rsid w:val="00EF3326"/>
    <w:rsid w:val="00F15499"/>
    <w:rsid w:val="00F15D72"/>
    <w:rsid w:val="00F176E1"/>
    <w:rsid w:val="00F32E2A"/>
    <w:rsid w:val="00F407CE"/>
    <w:rsid w:val="00F4717C"/>
    <w:rsid w:val="00F53CAA"/>
    <w:rsid w:val="00F66958"/>
    <w:rsid w:val="00F801AD"/>
    <w:rsid w:val="00FF1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2012-06-27T01:14:00Z</cp:lastPrinted>
  <dcterms:created xsi:type="dcterms:W3CDTF">2012-06-27T01:44:00Z</dcterms:created>
  <dcterms:modified xsi:type="dcterms:W3CDTF">2012-06-27T01:44:00Z</dcterms:modified>
</cp:coreProperties>
</file>